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rFonts w:ascii="Arial" w:cs="Arial" w:eastAsia="Arial" w:hAnsi="Arial"/>
        </w:rPr>
      </w:pPr>
      <w:r w:rsidDel="00000000" w:rsidR="00000000" w:rsidRPr="00000000">
        <w:rPr>
          <w:rFonts w:ascii="Arial" w:cs="Arial" w:eastAsia="Arial" w:hAnsi="Arial"/>
          <w:b w:val="1"/>
          <w:rtl w:val="0"/>
        </w:rPr>
        <w:t xml:space="preserve">Source:</w:t>
        <w:tab/>
        <w:t xml:space="preserve">MTSI SWG Chairman</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rFonts w:ascii="Arial" w:cs="Arial" w:eastAsia="Arial" w:hAnsi="Arial"/>
        </w:rPr>
      </w:pPr>
      <w:r w:rsidDel="00000000" w:rsidR="00000000" w:rsidRPr="00000000">
        <w:rPr>
          <w:rFonts w:ascii="Arial" w:cs="Arial" w:eastAsia="Arial" w:hAnsi="Arial"/>
          <w:b w:val="1"/>
          <w:rtl w:val="0"/>
        </w:rPr>
        <w:t xml:space="preserve">Title:</w:t>
        <w:tab/>
        <w:t xml:space="preserve">MTSI SWG Report during SA4#112-e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Agenda Item:</w:t>
        <w:tab/>
        <w:t xml:space="preserve">13.3</w:t>
      </w:r>
    </w:p>
    <w:p w:rsidR="00000000" w:rsidDel="00000000" w:rsidP="00000000" w:rsidRDefault="00000000" w:rsidRPr="00000000" w14:paraId="00000004">
      <w:pPr>
        <w:rPr>
          <w:rFonts w:ascii="Arial" w:cs="Arial" w:eastAsia="Arial" w:hAnsi="Arial"/>
          <w:color w:val="808080"/>
        </w:rPr>
      </w:pPr>
      <w:r w:rsidDel="00000000" w:rsidR="00000000" w:rsidRPr="00000000">
        <w:rPr>
          <w:rtl w:val="0"/>
        </w:rPr>
      </w:r>
    </w:p>
    <w:p w:rsidR="00000000" w:rsidDel="00000000" w:rsidP="00000000" w:rsidRDefault="00000000" w:rsidRPr="00000000" w14:paraId="00000005">
      <w:pPr>
        <w:keepNext w:val="1"/>
        <w:rPr>
          <w:rFonts w:ascii="Arial" w:cs="Arial" w:eastAsia="Arial" w:hAnsi="Arial"/>
          <w:color w:val="0000ff"/>
          <w:sz w:val="36"/>
          <w:szCs w:val="36"/>
        </w:rPr>
      </w:pPr>
      <w:r w:rsidDel="00000000" w:rsidR="00000000" w:rsidRPr="00000000">
        <w:rPr>
          <w:rFonts w:ascii="Arial" w:cs="Arial" w:eastAsia="Arial" w:hAnsi="Arial"/>
          <w:color w:val="0000ff"/>
          <w:sz w:val="36"/>
          <w:szCs w:val="36"/>
          <w:rtl w:val="0"/>
        </w:rPr>
        <w:t xml:space="preserve">Executive summary</w:t>
      </w:r>
    </w:p>
    <w:p w:rsidR="00000000" w:rsidDel="00000000" w:rsidP="00000000" w:rsidRDefault="00000000" w:rsidRPr="00000000" w14:paraId="00000006">
      <w:pPr>
        <w:keepNext w:val="1"/>
        <w:rPr>
          <w:rFonts w:ascii="Arial" w:cs="Arial" w:eastAsia="Arial" w:hAnsi="Arial"/>
          <w:color w:val="0000ff"/>
          <w:sz w:val="36"/>
          <w:szCs w:val="36"/>
        </w:rPr>
      </w:pPr>
      <w:r w:rsidDel="00000000" w:rsidR="00000000" w:rsidRPr="00000000">
        <w:rPr>
          <w:rtl w:val="0"/>
        </w:rPr>
      </w:r>
    </w:p>
    <w:p w:rsidR="00000000" w:rsidDel="00000000" w:rsidP="00000000" w:rsidRDefault="00000000" w:rsidRPr="00000000" w14:paraId="00000007">
      <w:pPr>
        <w:rPr>
          <w:rFonts w:ascii="Arial" w:cs="Arial" w:eastAsia="Arial" w:hAnsi="Arial"/>
          <w:sz w:val="22"/>
          <w:szCs w:val="22"/>
        </w:rPr>
      </w:pPr>
      <w:r w:rsidDel="00000000" w:rsidR="00000000" w:rsidRPr="00000000">
        <w:rPr>
          <w:rFonts w:ascii="Arial" w:cs="Arial" w:eastAsia="Arial" w:hAnsi="Arial"/>
          <w:sz w:val="22"/>
          <w:szCs w:val="22"/>
          <w:rtl w:val="0"/>
        </w:rPr>
        <w:t xml:space="preserve">The 3GPP SA4 MTSI SWG met for six telco sessions during SA4#112-e, and handled the other documents via the MTSI_SWG email reflector.</w:t>
      </w:r>
    </w:p>
    <w:p w:rsidR="00000000" w:rsidDel="00000000" w:rsidP="00000000" w:rsidRDefault="00000000" w:rsidRPr="00000000" w14:paraId="00000008">
      <w:pP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09">
      <w:pPr>
        <w:rPr>
          <w:rFonts w:ascii="Arial" w:cs="Arial" w:eastAsia="Arial" w:hAnsi="Arial"/>
          <w:sz w:val="22"/>
          <w:szCs w:val="22"/>
        </w:rPr>
      </w:pPr>
      <w:r w:rsidDel="00000000" w:rsidR="00000000" w:rsidRPr="00000000">
        <w:rPr>
          <w:rFonts w:ascii="Arial" w:cs="Arial" w:eastAsia="Arial" w:hAnsi="Arial"/>
          <w:sz w:val="22"/>
          <w:szCs w:val="22"/>
          <w:rtl w:val="0"/>
        </w:rPr>
        <w:t xml:space="preserve">A total of 37 delegates participated while 57 Tdocs were discussed with SWG-status concluded for 54 Tdocs.  Below is a summary of what was agreed during this meeting.</w:t>
      </w:r>
    </w:p>
    <w:p w:rsidR="00000000" w:rsidDel="00000000" w:rsidP="00000000" w:rsidRDefault="00000000" w:rsidRPr="00000000" w14:paraId="000000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Features in Release 16 and earlier, agreed to the following:</w:t>
      </w:r>
    </w:p>
    <w:p w:rsidR="00000000" w:rsidDel="00000000" w:rsidP="00000000" w:rsidRDefault="00000000" w:rsidRPr="00000000" w14:paraId="0000000C">
      <w:pPr>
        <w:numPr>
          <w:ilvl w:val="0"/>
          <w:numId w:val="1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3 CRs to TS 26.114 updating IETF references</w:t>
      </w:r>
    </w:p>
    <w:p w:rsidR="00000000" w:rsidDel="00000000" w:rsidP="00000000" w:rsidRDefault="00000000" w:rsidRPr="00000000" w14:paraId="0000000D">
      <w:pPr>
        <w:numPr>
          <w:ilvl w:val="0"/>
          <w:numId w:val="1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1 CR to TS 26.114 updating IETF reference for the Data Channel Media</w:t>
      </w:r>
    </w:p>
    <w:p w:rsidR="00000000" w:rsidDel="00000000" w:rsidP="00000000" w:rsidRDefault="00000000" w:rsidRPr="00000000" w14:paraId="0000000E">
      <w:pPr>
        <w:numPr>
          <w:ilvl w:val="0"/>
          <w:numId w:val="1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3 CRs to TS 26.114 updating IETF references for MMCMH</w:t>
      </w:r>
    </w:p>
    <w:p w:rsidR="00000000" w:rsidDel="00000000" w:rsidP="00000000" w:rsidRDefault="00000000" w:rsidRPr="00000000" w14:paraId="0000000F">
      <w:pPr>
        <w:numPr>
          <w:ilvl w:val="0"/>
          <w:numId w:val="1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4 CRs to TS 26.223 updating IETF references on CLUE and simulcast</w:t>
      </w:r>
      <w:r w:rsidDel="00000000" w:rsidR="00000000" w:rsidRPr="00000000">
        <w:rPr>
          <w:rtl w:val="0"/>
        </w:rPr>
      </w:r>
    </w:p>
    <w:p w:rsidR="00000000" w:rsidDel="00000000" w:rsidP="00000000" w:rsidRDefault="00000000" w:rsidRPr="00000000" w14:paraId="000000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ITT4RT</w:t>
      </w:r>
    </w:p>
    <w:p w:rsidR="00000000" w:rsidDel="00000000" w:rsidP="00000000" w:rsidRDefault="00000000" w:rsidRPr="00000000" w14:paraId="00000012">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updates to the Draft CR to include:</w:t>
      </w:r>
    </w:p>
    <w:p w:rsidR="00000000" w:rsidDel="00000000" w:rsidP="00000000" w:rsidRDefault="00000000" w:rsidRPr="00000000" w14:paraId="00000013">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Updates on Camera Calibration SDP used for Network-based Stitching</w:t>
      </w:r>
    </w:p>
    <w:p w:rsidR="00000000" w:rsidDel="00000000" w:rsidP="00000000" w:rsidRDefault="00000000" w:rsidRPr="00000000" w14:paraId="00000014">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Clarification that SEI messages will be carried in the bitstream as the default</w:t>
      </w:r>
    </w:p>
    <w:p w:rsidR="00000000" w:rsidDel="00000000" w:rsidP="00000000" w:rsidRDefault="00000000" w:rsidRPr="00000000" w14:paraId="00000015">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Clarification of SDP procedures for 360 degree video and overlays</w:t>
      </w:r>
    </w:p>
    <w:p w:rsidR="00000000" w:rsidDel="00000000" w:rsidP="00000000" w:rsidRDefault="00000000" w:rsidRPr="00000000" w14:paraId="00000016">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Clarification of SDP Offer/Answer rules for media configuration for fisheye video</w:t>
      </w:r>
    </w:p>
    <w:p w:rsidR="00000000" w:rsidDel="00000000" w:rsidP="00000000" w:rsidRDefault="00000000" w:rsidRPr="00000000" w14:paraId="00000017">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Clarification of how RTCP-based signalling of viewport can be used for VPD of fisheye video</w:t>
      </w:r>
    </w:p>
    <w:p w:rsidR="00000000" w:rsidDel="00000000" w:rsidP="00000000" w:rsidRDefault="00000000" w:rsidRPr="00000000" w14:paraId="00000018">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Addition of support for Pausing and Resuming of streams by use of RTP Pause/Resume </w:t>
      </w:r>
    </w:p>
    <w:p w:rsidR="00000000" w:rsidDel="00000000" w:rsidP="00000000" w:rsidRDefault="00000000" w:rsidRPr="00000000" w14:paraId="00000019">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Update of SDP ABNF and Offer/Answer rules for overlay configuration</w:t>
      </w:r>
    </w:p>
    <w:p w:rsidR="00000000" w:rsidDel="00000000" w:rsidP="00000000" w:rsidRDefault="00000000" w:rsidRPr="00000000" w14:paraId="0000001A">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updates to the Permanent Document to include:</w:t>
      </w:r>
    </w:p>
    <w:p w:rsidR="00000000" w:rsidDel="00000000" w:rsidP="00000000" w:rsidRDefault="00000000" w:rsidRPr="00000000" w14:paraId="0000001B">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 of RTP header extensions as one potential solution for frame-packing of overlays</w:t>
      </w:r>
    </w:p>
    <w:p w:rsidR="00000000" w:rsidDel="00000000" w:rsidP="00000000" w:rsidRDefault="00000000" w:rsidRPr="00000000" w14:paraId="0000001C">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Potential solutions for transporting non-audio and non-video overlays using the IMS Data Channel or RTP Payload Format for HEIF encoded images</w:t>
      </w:r>
    </w:p>
    <w:p w:rsidR="00000000" w:rsidDel="00000000" w:rsidP="00000000" w:rsidRDefault="00000000" w:rsidRPr="00000000" w14:paraId="0000001D">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Categorizing viewport-independent/dependent delivery into further configurations</w:t>
      </w:r>
    </w:p>
    <w:p w:rsidR="00000000" w:rsidDel="00000000" w:rsidP="00000000" w:rsidRDefault="00000000" w:rsidRPr="00000000" w14:paraId="0000001E">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 case for audio mixing of multiple streams when pre-recorded canned content is shared as an overlay</w:t>
      </w:r>
    </w:p>
    <w:p w:rsidR="00000000" w:rsidDel="00000000" w:rsidP="00000000" w:rsidRDefault="00000000" w:rsidRPr="00000000" w14:paraId="0000001F">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Documenting and evaluating support for Pausing and Resuming of streams by use of RTP Pause/Resume </w:t>
      </w:r>
    </w:p>
    <w:p w:rsidR="00000000" w:rsidDel="00000000" w:rsidP="00000000" w:rsidRDefault="00000000" w:rsidRPr="00000000" w14:paraId="00000020">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to schedule 4 telcos on</w:t>
      </w:r>
    </w:p>
    <w:p w:rsidR="00000000" w:rsidDel="00000000" w:rsidP="00000000" w:rsidRDefault="00000000" w:rsidRPr="00000000" w14:paraId="00000021">
      <w:pPr>
        <w:numPr>
          <w:ilvl w:val="1"/>
          <w:numId w:val="1"/>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February 24th: with special powers granted to agree a CR to TS 26.114</w:t>
      </w:r>
    </w:p>
    <w:p w:rsidR="00000000" w:rsidDel="00000000" w:rsidP="00000000" w:rsidRDefault="00000000" w:rsidRPr="00000000" w14:paraId="00000022">
      <w:pPr>
        <w:numPr>
          <w:ilvl w:val="1"/>
          <w:numId w:val="1"/>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March 3rd: with special powers granted to agree a CR to TS 26.114</w:t>
      </w:r>
    </w:p>
    <w:p w:rsidR="00000000" w:rsidDel="00000000" w:rsidP="00000000" w:rsidRDefault="00000000" w:rsidRPr="00000000" w14:paraId="00000023">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March 17th</w:t>
      </w:r>
    </w:p>
    <w:p w:rsidR="00000000" w:rsidDel="00000000" w:rsidP="00000000" w:rsidRDefault="00000000" w:rsidRPr="00000000" w14:paraId="00000024">
      <w:pPr>
        <w:numPr>
          <w:ilvl w:val="1"/>
          <w:numId w:val="1"/>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March 24th: joint session to also cover FS_FLUS_NBMP</w:t>
      </w:r>
      <w:r w:rsidDel="00000000" w:rsidR="00000000" w:rsidRPr="00000000">
        <w:rPr>
          <w:rtl w:val="0"/>
        </w:rPr>
      </w:r>
    </w:p>
    <w:p w:rsidR="00000000" w:rsidDel="00000000" w:rsidP="00000000" w:rsidRDefault="00000000" w:rsidRPr="00000000" w14:paraId="000000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FS_FLUS_NBMP</w:t>
      </w:r>
    </w:p>
    <w:p w:rsidR="00000000" w:rsidDel="00000000" w:rsidP="00000000" w:rsidRDefault="00000000" w:rsidRPr="00000000" w14:paraId="00000027">
      <w:pPr>
        <w:numPr>
          <w:ilvl w:val="0"/>
          <w:numId w:val="10"/>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updates to the Draft CR to include example FLUS call flows for Network-Based Media Processing</w:t>
      </w:r>
    </w:p>
    <w:p w:rsidR="00000000" w:rsidDel="00000000" w:rsidP="00000000" w:rsidRDefault="00000000" w:rsidRPr="00000000" w14:paraId="00000028">
      <w:pPr>
        <w:numPr>
          <w:ilvl w:val="0"/>
          <w:numId w:val="10"/>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updates to the Permanent Document on the NBMP-FLUS-AF call flows where the FLUS-NBMP session is established through the 5GMSu AF.</w:t>
      </w:r>
    </w:p>
    <w:p w:rsidR="00000000" w:rsidDel="00000000" w:rsidP="00000000" w:rsidRDefault="00000000" w:rsidRPr="00000000" w14:paraId="00000029">
      <w:pPr>
        <w:numPr>
          <w:ilvl w:val="0"/>
          <w:numId w:val="10"/>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Agreed to schedule 2 telcos on</w:t>
      </w:r>
    </w:p>
    <w:p w:rsidR="00000000" w:rsidDel="00000000" w:rsidP="00000000" w:rsidRDefault="00000000" w:rsidRPr="00000000" w14:paraId="0000002A">
      <w:pPr>
        <w:numPr>
          <w:ilvl w:val="1"/>
          <w:numId w:val="10"/>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March 10th</w:t>
      </w:r>
    </w:p>
    <w:p w:rsidR="00000000" w:rsidDel="00000000" w:rsidP="00000000" w:rsidRDefault="00000000" w:rsidRPr="00000000" w14:paraId="0000002B">
      <w:pPr>
        <w:numPr>
          <w:ilvl w:val="1"/>
          <w:numId w:val="10"/>
        </w:numPr>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March 24th: joint session to also cover ITT4RT </w:t>
      </w:r>
    </w:p>
    <w:p w:rsidR="00000000" w:rsidDel="00000000" w:rsidP="00000000" w:rsidRDefault="00000000" w:rsidRPr="00000000" w14:paraId="0000002C">
      <w:pPr>
        <w:rPr>
          <w:rFonts w:ascii="Arial" w:cs="Arial" w:eastAsia="Arial" w:hAnsi="Arial"/>
        </w:rPr>
      </w:pPr>
      <w:r w:rsidDel="00000000" w:rsidR="00000000" w:rsidRPr="00000000">
        <w:rPr>
          <w:rtl w:val="0"/>
        </w:rPr>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b w:val="1"/>
        </w:rPr>
      </w:pPr>
      <w:r w:rsidDel="00000000" w:rsidR="00000000" w:rsidRPr="00000000">
        <w:rPr>
          <w:rFonts w:ascii="Arial" w:cs="Arial" w:eastAsia="Arial" w:hAnsi="Arial"/>
          <w:b w:val="1"/>
          <w:rtl w:val="0"/>
        </w:rPr>
        <w:t xml:space="preserve">The output documents from the MTSI SWG sessions are:</w:t>
      </w:r>
      <w:bookmarkStart w:colFirst="0" w:colLast="0" w:name="bookmark=id.yhsyxh85t565" w:id="0"/>
      <w:bookmarkEnd w:id="0"/>
      <w:r w:rsidDel="00000000" w:rsidR="00000000" w:rsidRPr="00000000">
        <w:rPr>
          <w:rtl w:val="0"/>
        </w:rPr>
      </w:r>
    </w:p>
    <w:p w:rsidR="00000000" w:rsidDel="00000000" w:rsidP="00000000" w:rsidRDefault="00000000" w:rsidRPr="00000000" w14:paraId="0000002F">
      <w:pPr>
        <w:rPr>
          <w:rFonts w:ascii="Arial" w:cs="Arial" w:eastAsia="Arial" w:hAnsi="Arial"/>
          <w:b w:val="1"/>
        </w:rPr>
      </w:pPr>
      <w:r w:rsidDel="00000000" w:rsidR="00000000" w:rsidRPr="00000000">
        <w:rPr>
          <w:rtl w:val="0"/>
        </w:rPr>
      </w:r>
    </w:p>
    <w:tbl>
      <w:tblPr>
        <w:tblStyle w:val="Table1"/>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5220"/>
        <w:gridCol w:w="3195"/>
        <w:tblGridChange w:id="0">
          <w:tblGrid>
            <w:gridCol w:w="945"/>
            <w:gridCol w:w="5220"/>
            <w:gridCol w:w="3195"/>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0">
            <w:pPr>
              <w:rPr>
                <w:rFonts w:ascii="Arial" w:cs="Arial" w:eastAsia="Arial" w:hAnsi="Arial"/>
                <w:b w:val="1"/>
              </w:rPr>
            </w:pPr>
            <w:r w:rsidDel="00000000" w:rsidR="00000000" w:rsidRPr="00000000">
              <w:rPr>
                <w:rFonts w:ascii="Arial" w:cs="Arial" w:eastAsia="Arial" w:hAnsi="Arial"/>
                <w:b w:val="1"/>
                <w:rtl w:val="0"/>
              </w:rPr>
              <w:t xml:space="preserve">13</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1">
            <w:pPr>
              <w:rPr>
                <w:rFonts w:ascii="Arial" w:cs="Arial" w:eastAsia="Arial" w:hAnsi="Arial"/>
                <w:b w:val="1"/>
              </w:rPr>
            </w:pPr>
            <w:r w:rsidDel="00000000" w:rsidR="00000000" w:rsidRPr="00000000">
              <w:rPr>
                <w:rFonts w:ascii="Arial" w:cs="Arial" w:eastAsia="Arial" w:hAnsi="Arial"/>
                <w:b w:val="1"/>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2">
            <w:pPr>
              <w:rPr>
                <w:rFonts w:ascii="Arial" w:cs="Arial" w:eastAsia="Arial" w:hAnsi="Arial"/>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13.3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rFonts w:ascii="Arial" w:cs="Arial" w:eastAsia="Arial" w:hAnsi="Arial"/>
                <w:color w:val="ff0000"/>
              </w:rPr>
            </w:pPr>
            <w:r w:rsidDel="00000000" w:rsidR="00000000" w:rsidRPr="00000000">
              <w:rPr>
                <w:rFonts w:ascii="Arial" w:cs="Arial" w:eastAsia="Arial" w:hAnsi="Arial"/>
                <w:b w:val="1"/>
                <w:color w:val="ff0000"/>
                <w:sz w:val="20"/>
                <w:szCs w:val="20"/>
                <w:rtl w:val="0"/>
              </w:rPr>
              <w:t xml:space="preserve">175</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6">
            <w:pPr>
              <w:rPr>
                <w:rFonts w:ascii="Arial" w:cs="Arial" w:eastAsia="Arial" w:hAnsi="Arial"/>
                <w:b w:val="1"/>
              </w:rPr>
            </w:pPr>
            <w:r w:rsidDel="00000000" w:rsidR="00000000" w:rsidRPr="00000000">
              <w:rPr>
                <w:rFonts w:ascii="Arial" w:cs="Arial" w:eastAsia="Arial" w:hAnsi="Arial"/>
                <w:b w:val="1"/>
                <w:rtl w:val="0"/>
              </w:rPr>
              <w:t xml:space="preserve">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Fonts w:ascii="Arial" w:cs="Arial" w:eastAsia="Arial" w:hAnsi="Arial"/>
                <w:b w:val="1"/>
                <w:rtl w:val="0"/>
              </w:rPr>
              <w:t xml:space="preserve">CRs to features in Release 16 and earlier</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144, 145, 146, 147, 148, 178, 179, 180</w:t>
            </w:r>
          </w:p>
          <w:p w:rsidR="00000000" w:rsidDel="00000000" w:rsidP="00000000" w:rsidRDefault="00000000" w:rsidRPr="00000000" w14:paraId="00000039">
            <w:pPr>
              <w:rPr>
                <w:rFonts w:ascii="Arial" w:cs="Arial" w:eastAsia="Arial" w:hAnsi="Arial"/>
                <w:b w:val="1"/>
                <w:color w:val="0000ff"/>
                <w:sz w:val="20"/>
                <w:szCs w:val="20"/>
              </w:rPr>
            </w:pPr>
            <w:r w:rsidDel="00000000" w:rsidR="00000000" w:rsidRPr="00000000">
              <w:rPr>
                <w:rtl w:val="0"/>
              </w:rPr>
            </w:r>
          </w:p>
          <w:p w:rsidR="00000000" w:rsidDel="00000000" w:rsidP="00000000" w:rsidRDefault="00000000" w:rsidRPr="00000000" w14:paraId="0000003A">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190, 191, 192, 193</w:t>
            </w:r>
          </w:p>
        </w:tc>
      </w:tr>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Fonts w:ascii="Arial" w:cs="Arial" w:eastAsia="Arial" w:hAnsi="Arial"/>
                <w:b w:val="1"/>
                <w:rtl w:val="0"/>
              </w:rPr>
              <w:t xml:space="preserve">15</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Fonts w:ascii="Arial" w:cs="Arial" w:eastAsia="Arial" w:hAnsi="Arial"/>
                <w:b w:val="1"/>
                <w:rtl w:val="0"/>
              </w:rPr>
              <w:t xml:space="preserve">Release 17 Features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spacing w:after="40" w:before="40" w:line="276" w:lineRule="auto"/>
              <w:ind w:left="-120" w:right="60" w:firstLine="0"/>
              <w:rPr>
                <w:rFonts w:ascii="Arial" w:cs="Arial" w:eastAsia="Arial" w:hAnsi="Arial"/>
                <w:b w:val="1"/>
                <w:color w:val="4a86e8"/>
                <w:sz w:val="20"/>
                <w:szCs w:val="20"/>
              </w:rPr>
            </w:pPr>
            <w:r w:rsidDel="00000000" w:rsidR="00000000" w:rsidRPr="00000000">
              <w:rPr>
                <w:rtl w:val="0"/>
              </w:rPr>
            </w:r>
          </w:p>
        </w:tc>
      </w:tr>
      <w:tr>
        <w:trPr>
          <w:trHeight w:val="872.929687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15.2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spacing w:after="40" w:before="40" w:line="276" w:lineRule="auto"/>
              <w:ind w:left="-120" w:right="60" w:firstLine="0"/>
              <w:rPr>
                <w:rFonts w:ascii="Arial" w:cs="Arial" w:eastAsia="Arial" w:hAnsi="Arial"/>
                <w:b w:val="1"/>
                <w:color w:val="ff0000"/>
                <w:sz w:val="20"/>
                <w:szCs w:val="20"/>
              </w:rPr>
            </w:pPr>
            <w:r w:rsidDel="00000000" w:rsidR="00000000" w:rsidRPr="00000000">
              <w:rPr>
                <w:rFonts w:ascii="Arial" w:cs="Arial" w:eastAsia="Arial" w:hAnsi="Arial"/>
                <w:b w:val="1"/>
                <w:color w:val="4a86e8"/>
                <w:sz w:val="20"/>
                <w:szCs w:val="20"/>
                <w:rtl w:val="0"/>
              </w:rPr>
              <w:t xml:space="preserve">   </w:t>
            </w:r>
            <w:r w:rsidDel="00000000" w:rsidR="00000000" w:rsidRPr="00000000">
              <w:rPr>
                <w:rFonts w:ascii="Arial" w:cs="Arial" w:eastAsia="Arial" w:hAnsi="Arial"/>
                <w:b w:val="1"/>
                <w:color w:val="0000ff"/>
                <w:sz w:val="20"/>
                <w:szCs w:val="20"/>
                <w:rtl w:val="0"/>
              </w:rPr>
              <w:t xml:space="preserve">176 (TP),</w:t>
            </w:r>
            <w:r w:rsidDel="00000000" w:rsidR="00000000" w:rsidRPr="00000000">
              <w:rPr>
                <w:rFonts w:ascii="Arial" w:cs="Arial" w:eastAsia="Arial" w:hAnsi="Arial"/>
                <w:b w:val="1"/>
                <w:color w:val="4a86e8"/>
                <w:sz w:val="20"/>
                <w:szCs w:val="20"/>
                <w:rtl w:val="0"/>
              </w:rPr>
              <w:t xml:space="preserve"> </w:t>
            </w:r>
            <w:r w:rsidDel="00000000" w:rsidR="00000000" w:rsidRPr="00000000">
              <w:rPr>
                <w:rFonts w:ascii="Arial" w:cs="Arial" w:eastAsia="Arial" w:hAnsi="Arial"/>
                <w:b w:val="1"/>
                <w:color w:val="ff0000"/>
                <w:sz w:val="20"/>
                <w:szCs w:val="20"/>
                <w:rtl w:val="0"/>
              </w:rPr>
              <w:t xml:space="preserve">200 (PD), 201(dCR)</w:t>
            </w:r>
          </w:p>
        </w:tc>
      </w:tr>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15.7</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TEI17 and any other Rel-17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rPr>
                <w:rFonts w:ascii="Arial" w:cs="Arial" w:eastAsia="Arial" w:hAnsi="Arial"/>
                <w:b w:val="1"/>
                <w:sz w:val="20"/>
                <w:szCs w:val="20"/>
              </w:rPr>
            </w:pPr>
            <w:r w:rsidDel="00000000" w:rsidR="00000000" w:rsidRPr="00000000">
              <w:rPr>
                <w:rtl w:val="0"/>
              </w:rPr>
            </w:r>
          </w:p>
        </w:tc>
      </w:tr>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Fonts w:ascii="Arial" w:cs="Arial" w:eastAsia="Arial" w:hAnsi="Arial"/>
                <w:b w:val="1"/>
                <w:rtl w:val="0"/>
              </w:rPr>
              <w:t xml:space="preserve">16</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Fonts w:ascii="Arial" w:cs="Arial" w:eastAsia="Arial" w:hAnsi="Arial"/>
                <w:b w:val="1"/>
                <w:rtl w:val="0"/>
              </w:rPr>
              <w:t xml:space="preserve">Study Items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16.6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ff"/>
              </w:rPr>
            </w:pPr>
            <w:r w:rsidDel="00000000" w:rsidR="00000000" w:rsidRPr="00000000">
              <w:rPr>
                <w:rFonts w:ascii="Arial" w:cs="Arial" w:eastAsia="Arial" w:hAnsi="Arial"/>
                <w:b w:val="1"/>
                <w:color w:val="0000ff"/>
                <w:sz w:val="20"/>
                <w:szCs w:val="20"/>
                <w:rtl w:val="0"/>
              </w:rPr>
              <w:t xml:space="preserve">177 (TP), 195 (PD), 102 (dCR)</w:t>
            </w:r>
            <w:r w:rsidDel="00000000" w:rsidR="00000000" w:rsidRPr="00000000">
              <w:rPr>
                <w:rtl w:val="0"/>
              </w:rPr>
            </w:r>
          </w:p>
        </w:tc>
      </w:tr>
    </w:tbl>
    <w:p w:rsidR="00000000" w:rsidDel="00000000" w:rsidP="00000000" w:rsidRDefault="00000000" w:rsidRPr="00000000" w14:paraId="0000004A">
      <w:pPr>
        <w:rPr>
          <w:rFonts w:ascii="Arial" w:cs="Arial" w:eastAsia="Arial" w:hAnsi="Arial"/>
          <w:b w:val="1"/>
        </w:rPr>
      </w:pPr>
      <w:r w:rsidDel="00000000" w:rsidR="00000000" w:rsidRPr="00000000">
        <w:rPr>
          <w:rtl w:val="0"/>
        </w:rPr>
      </w:r>
    </w:p>
    <w:p w:rsidR="00000000" w:rsidDel="00000000" w:rsidP="00000000" w:rsidRDefault="00000000" w:rsidRPr="00000000" w14:paraId="0000004B">
      <w:pPr>
        <w:tabs>
          <w:tab w:val="left" w:pos="7200"/>
        </w:tabs>
        <w:spacing w:before="120" w:lineRule="auto"/>
        <w:rPr>
          <w:rFonts w:ascii="Arial" w:cs="Arial" w:eastAsia="Arial" w:hAnsi="Arial"/>
          <w:color w:val="3333ff"/>
        </w:rPr>
      </w:pPr>
      <w:r w:rsidDel="00000000" w:rsidR="00000000" w:rsidRPr="00000000">
        <w:rPr>
          <w:rFonts w:ascii="Arial" w:cs="Arial" w:eastAsia="Arial" w:hAnsi="Arial"/>
          <w:b w:val="1"/>
          <w:color w:val="3333ff"/>
          <w:rtl w:val="0"/>
        </w:rPr>
        <w:t xml:space="preserve">Agreed in MTSI SWG</w:t>
      </w:r>
      <w:r w:rsidDel="00000000" w:rsidR="00000000" w:rsidRPr="00000000">
        <w:rPr>
          <w:rtl w:val="0"/>
        </w:rPr>
      </w:r>
    </w:p>
    <w:p w:rsidR="00000000" w:rsidDel="00000000" w:rsidP="00000000" w:rsidRDefault="00000000" w:rsidRPr="00000000" w14:paraId="0000004C">
      <w:pPr>
        <w:tabs>
          <w:tab w:val="left" w:pos="7200"/>
        </w:tabs>
        <w:spacing w:before="120" w:lineRule="auto"/>
        <w:rPr>
          <w:rFonts w:ascii="Arial" w:cs="Arial" w:eastAsia="Arial" w:hAnsi="Arial"/>
          <w:color w:val="ff0000"/>
        </w:rPr>
      </w:pPr>
      <w:r w:rsidDel="00000000" w:rsidR="00000000" w:rsidRPr="00000000">
        <w:rPr>
          <w:rFonts w:ascii="Arial" w:cs="Arial" w:eastAsia="Arial" w:hAnsi="Arial"/>
          <w:b w:val="1"/>
          <w:color w:val="ff0000"/>
          <w:rtl w:val="0"/>
        </w:rPr>
        <w:t xml:space="preserve">No status in MTSI SWG</w:t>
      </w:r>
      <w:r w:rsidDel="00000000" w:rsidR="00000000" w:rsidRPr="00000000">
        <w:rPr>
          <w:rtl w:val="0"/>
        </w:rPr>
      </w:r>
    </w:p>
    <w:p w:rsidR="00000000" w:rsidDel="00000000" w:rsidP="00000000" w:rsidRDefault="00000000" w:rsidRPr="00000000" w14:paraId="0000004D">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SA4#112-e</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pStyle w:val="Heading2"/>
        <w:rPr/>
      </w:pPr>
      <w:r w:rsidDel="00000000" w:rsidR="00000000" w:rsidRPr="00000000">
        <w:rPr>
          <w:rtl w:val="0"/>
        </w:rPr>
        <w:t xml:space="preserve">11.1 Opening of the session</w:t>
      </w:r>
    </w:p>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Mr. Nikolai Leung (Qualcomm, Chairman of MTSI SWG) opened the e-meeting sessions on 1 Feb, and the Telco sessions on 2 Feb at 17:06 CET.</w:t>
      </w:r>
    </w:p>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The minutes are shared online here: </w:t>
      </w:r>
    </w:p>
    <w:p w:rsidR="00000000" w:rsidDel="00000000" w:rsidP="00000000" w:rsidRDefault="00000000" w:rsidRPr="00000000" w14:paraId="00000053">
      <w:pPr>
        <w:rPr>
          <w:rFonts w:ascii="Arial" w:cs="Arial" w:eastAsia="Arial" w:hAnsi="Arial"/>
        </w:rPr>
      </w:pPr>
      <w:r w:rsidDel="00000000" w:rsidR="00000000" w:rsidRPr="00000000">
        <w:rPr>
          <w:rtl w:val="0"/>
        </w:rPr>
      </w:r>
    </w:p>
    <w:p w:rsidR="00000000" w:rsidDel="00000000" w:rsidP="00000000" w:rsidRDefault="00000000" w:rsidRPr="00000000" w14:paraId="00000054">
      <w:pPr>
        <w:rPr>
          <w:rFonts w:ascii="Arial" w:cs="Arial" w:eastAsia="Arial" w:hAnsi="Arial"/>
        </w:rPr>
      </w:pPr>
      <w:hyperlink r:id="rId8">
        <w:r w:rsidDel="00000000" w:rsidR="00000000" w:rsidRPr="00000000">
          <w:rPr>
            <w:rFonts w:ascii="Arial" w:cs="Arial" w:eastAsia="Arial" w:hAnsi="Arial"/>
            <w:color w:val="1155cc"/>
            <w:u w:val="single"/>
            <w:rtl w:val="0"/>
          </w:rPr>
          <w:t xml:space="preserve">https://drive.google.com/file/d/1i3FVtrSlvonsJaQer8qtNRJAiORnj3uF/view?usp=sharing</w:t>
        </w:r>
      </w:hyperlink>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rtl w:val="0"/>
        </w:rPr>
        <w:t xml:space="preserve">Bo Burman and Iraj Sodagar (later joined by Charles) agreed to serve as the acting secretaries for the meeting.</w:t>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b w:val="1"/>
          <w:u w:val="single"/>
        </w:rPr>
      </w:pPr>
      <w:r w:rsidDel="00000000" w:rsidR="00000000" w:rsidRPr="00000000">
        <w:rPr>
          <w:rFonts w:ascii="Arial" w:cs="Arial" w:eastAsia="Arial" w:hAnsi="Arial"/>
          <w:b w:val="1"/>
          <w:u w:val="single"/>
          <w:rtl w:val="0"/>
        </w:rPr>
        <w:t xml:space="preserve">Draft Schedule for the Telcos:</w:t>
      </w:r>
    </w:p>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b w:val="1"/>
          <w:rtl w:val="0"/>
        </w:rPr>
        <w:t xml:space="preserve">Tuesday February 2nd:</w:t>
      </w:r>
      <w:r w:rsidDel="00000000" w:rsidR="00000000" w:rsidRPr="00000000">
        <w:rPr>
          <w:rtl w:val="0"/>
        </w:rPr>
      </w:r>
    </w:p>
    <w:p w:rsidR="00000000" w:rsidDel="00000000" w:rsidP="00000000" w:rsidRDefault="00000000" w:rsidRPr="00000000" w14:paraId="0000005B">
      <w:pPr>
        <w:ind w:left="720" w:firstLine="0"/>
        <w:rPr>
          <w:rFonts w:ascii="Arial" w:cs="Arial" w:eastAsia="Arial" w:hAnsi="Arial"/>
        </w:rPr>
      </w:pPr>
      <w:r w:rsidDel="00000000" w:rsidR="00000000" w:rsidRPr="00000000">
        <w:rPr>
          <w:rFonts w:ascii="Arial" w:cs="Arial" w:eastAsia="Arial" w:hAnsi="Arial"/>
          <w:rtl w:val="0"/>
        </w:rPr>
        <w:t xml:space="preserve">11.1</w:t>
        <w:tab/>
        <w:t xml:space="preserve">Opening of the session</w:t>
      </w:r>
    </w:p>
    <w:p w:rsidR="00000000" w:rsidDel="00000000" w:rsidP="00000000" w:rsidRDefault="00000000" w:rsidRPr="00000000" w14:paraId="0000005C">
      <w:pPr>
        <w:ind w:left="720" w:firstLine="0"/>
        <w:rPr>
          <w:rFonts w:ascii="Arial" w:cs="Arial" w:eastAsia="Arial" w:hAnsi="Arial"/>
        </w:rPr>
      </w:pPr>
      <w:r w:rsidDel="00000000" w:rsidR="00000000" w:rsidRPr="00000000">
        <w:rPr>
          <w:rFonts w:ascii="Arial" w:cs="Arial" w:eastAsia="Arial" w:hAnsi="Arial"/>
          <w:rtl w:val="0"/>
        </w:rPr>
        <w:t xml:space="preserve">11.2</w:t>
        <w:tab/>
        <w:t xml:space="preserve">Registration of documents</w:t>
      </w:r>
    </w:p>
    <w:p w:rsidR="00000000" w:rsidDel="00000000" w:rsidP="00000000" w:rsidRDefault="00000000" w:rsidRPr="00000000" w14:paraId="0000005D">
      <w:pPr>
        <w:ind w:left="720" w:firstLine="0"/>
        <w:rPr>
          <w:rFonts w:ascii="Arial" w:cs="Arial" w:eastAsia="Arial" w:hAnsi="Arial"/>
        </w:rPr>
      </w:pPr>
      <w:r w:rsidDel="00000000" w:rsidR="00000000" w:rsidRPr="00000000">
        <w:rPr>
          <w:rFonts w:ascii="Arial" w:cs="Arial" w:eastAsia="Arial" w:hAnsi="Arial"/>
          <w:rtl w:val="0"/>
        </w:rPr>
        <w:t xml:space="preserve">11.3</w:t>
        <w:tab/>
        <w:t xml:space="preserve">Reports and liaisons from other groups</w:t>
      </w:r>
    </w:p>
    <w:p w:rsidR="00000000" w:rsidDel="00000000" w:rsidP="00000000" w:rsidRDefault="00000000" w:rsidRPr="00000000" w14:paraId="0000005E">
      <w:pPr>
        <w:ind w:left="720" w:firstLine="0"/>
        <w:rPr>
          <w:rFonts w:ascii="Arial" w:cs="Arial" w:eastAsia="Arial" w:hAnsi="Arial"/>
        </w:rPr>
      </w:pPr>
      <w:r w:rsidDel="00000000" w:rsidR="00000000" w:rsidRPr="00000000">
        <w:rPr>
          <w:rFonts w:ascii="Arial" w:cs="Arial" w:eastAsia="Arial" w:hAnsi="Arial"/>
          <w:rtl w:val="0"/>
        </w:rPr>
        <w:t xml:space="preserve">11.4</w:t>
        <w:tab/>
        <w:t xml:space="preserve">CRs to Features in Release 16 and earlier</w:t>
      </w:r>
    </w:p>
    <w:p w:rsidR="00000000" w:rsidDel="00000000" w:rsidP="00000000" w:rsidRDefault="00000000" w:rsidRPr="00000000" w14:paraId="0000005F">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w:t>
      </w:r>
    </w:p>
    <w:p w:rsidR="00000000" w:rsidDel="00000000" w:rsidP="00000000" w:rsidRDefault="00000000" w:rsidRPr="00000000" w14:paraId="00000060">
      <w:pPr>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1">
      <w:pPr>
        <w:ind w:left="720" w:firstLine="0"/>
        <w:rPr>
          <w:rFonts w:ascii="Arial" w:cs="Arial" w:eastAsia="Arial" w:hAnsi="Arial"/>
        </w:rPr>
      </w:pPr>
      <w:r w:rsidDel="00000000" w:rsidR="00000000" w:rsidRPr="00000000">
        <w:rPr>
          <w:rFonts w:ascii="Arial" w:cs="Arial" w:eastAsia="Arial" w:hAnsi="Arial"/>
          <w:b w:val="1"/>
          <w:rtl w:val="0"/>
        </w:rPr>
        <w:t xml:space="preserve">Wednesday February 3rd:</w:t>
      </w:r>
      <w:r w:rsidDel="00000000" w:rsidR="00000000" w:rsidRPr="00000000">
        <w:rPr>
          <w:rtl w:val="0"/>
        </w:rPr>
      </w:r>
    </w:p>
    <w:p w:rsidR="00000000" w:rsidDel="00000000" w:rsidP="00000000" w:rsidRDefault="00000000" w:rsidRPr="00000000" w14:paraId="00000062">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 (invited EVS SWG members to discuss 129)</w:t>
      </w:r>
    </w:p>
    <w:p w:rsidR="00000000" w:rsidDel="00000000" w:rsidP="00000000" w:rsidRDefault="00000000" w:rsidRPr="00000000" w14:paraId="00000063">
      <w:pPr>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4">
      <w:pPr>
        <w:ind w:left="720" w:firstLine="0"/>
        <w:rPr>
          <w:rFonts w:ascii="Arial" w:cs="Arial" w:eastAsia="Arial" w:hAnsi="Arial"/>
          <w:b w:val="1"/>
        </w:rPr>
      </w:pPr>
      <w:r w:rsidDel="00000000" w:rsidR="00000000" w:rsidRPr="00000000">
        <w:rPr>
          <w:rFonts w:ascii="Arial" w:cs="Arial" w:eastAsia="Arial" w:hAnsi="Arial"/>
          <w:b w:val="1"/>
          <w:rtl w:val="0"/>
        </w:rPr>
        <w:t xml:space="preserve">Thursday February 4th:</w:t>
      </w:r>
    </w:p>
    <w:p w:rsidR="00000000" w:rsidDel="00000000" w:rsidP="00000000" w:rsidRDefault="00000000" w:rsidRPr="00000000" w14:paraId="00000065">
      <w:pPr>
        <w:ind w:left="720" w:firstLine="0"/>
        <w:rPr>
          <w:rFonts w:ascii="Arial" w:cs="Arial" w:eastAsia="Arial" w:hAnsi="Arial"/>
        </w:rPr>
      </w:pPr>
      <w:r w:rsidDel="00000000" w:rsidR="00000000" w:rsidRPr="00000000">
        <w:rPr>
          <w:rFonts w:ascii="Arial" w:cs="Arial" w:eastAsia="Arial" w:hAnsi="Arial"/>
          <w:rtl w:val="0"/>
        </w:rPr>
        <w:t xml:space="preserve">Wash-up of Block A</w:t>
      </w:r>
    </w:p>
    <w:p w:rsidR="00000000" w:rsidDel="00000000" w:rsidP="00000000" w:rsidRDefault="00000000" w:rsidRPr="00000000" w14:paraId="00000066">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7">
      <w:pPr>
        <w:ind w:left="720" w:firstLine="0"/>
        <w:rPr>
          <w:rFonts w:ascii="Arial" w:cs="Arial" w:eastAsia="Arial" w:hAnsi="Arial"/>
          <w:b w:val="1"/>
        </w:rPr>
      </w:pPr>
      <w:r w:rsidDel="00000000" w:rsidR="00000000" w:rsidRPr="00000000">
        <w:rPr>
          <w:rFonts w:ascii="Arial" w:cs="Arial" w:eastAsia="Arial" w:hAnsi="Arial"/>
          <w:b w:val="1"/>
          <w:rtl w:val="0"/>
        </w:rPr>
        <w:t xml:space="preserve">Friday February 5th:</w:t>
      </w:r>
    </w:p>
    <w:p w:rsidR="00000000" w:rsidDel="00000000" w:rsidP="00000000" w:rsidRDefault="00000000" w:rsidRPr="00000000" w14:paraId="00000068">
      <w:pPr>
        <w:ind w:left="720" w:firstLine="0"/>
        <w:rPr>
          <w:rFonts w:ascii="Arial" w:cs="Arial" w:eastAsia="Arial" w:hAnsi="Arial"/>
        </w:rPr>
      </w:pPr>
      <w:r w:rsidDel="00000000" w:rsidR="00000000" w:rsidRPr="00000000">
        <w:rPr>
          <w:rFonts w:ascii="Arial" w:cs="Arial" w:eastAsia="Arial" w:hAnsi="Arial"/>
          <w:rtl w:val="0"/>
        </w:rPr>
        <w:t xml:space="preserve">11.6</w:t>
        <w:tab/>
        <w:t xml:space="preserve">FS_FLUS_NBMP</w:t>
      </w:r>
    </w:p>
    <w:p w:rsidR="00000000" w:rsidDel="00000000" w:rsidP="00000000" w:rsidRDefault="00000000" w:rsidRPr="00000000" w14:paraId="00000069">
      <w:pPr>
        <w:ind w:left="720" w:firstLine="0"/>
        <w:rPr>
          <w:rFonts w:ascii="Arial" w:cs="Arial" w:eastAsia="Arial" w:hAnsi="Arial"/>
        </w:rPr>
      </w:pPr>
      <w:r w:rsidDel="00000000" w:rsidR="00000000" w:rsidRPr="00000000">
        <w:rPr>
          <w:rFonts w:ascii="Arial" w:cs="Arial" w:eastAsia="Arial" w:hAnsi="Arial"/>
          <w:rtl w:val="0"/>
        </w:rPr>
        <w:t xml:space="preserve">11.7 </w:t>
        <w:tab/>
        <w:t xml:space="preserve">Others including TEI</w:t>
      </w:r>
    </w:p>
    <w:p w:rsidR="00000000" w:rsidDel="00000000" w:rsidP="00000000" w:rsidRDefault="00000000" w:rsidRPr="00000000" w14:paraId="0000006A">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6B">
      <w:pPr>
        <w:ind w:left="720" w:firstLine="0"/>
        <w:rPr>
          <w:rFonts w:ascii="Arial" w:cs="Arial" w:eastAsia="Arial" w:hAnsi="Arial"/>
          <w:b w:val="1"/>
        </w:rPr>
      </w:pPr>
      <w:r w:rsidDel="00000000" w:rsidR="00000000" w:rsidRPr="00000000">
        <w:rPr>
          <w:rFonts w:ascii="Arial" w:cs="Arial" w:eastAsia="Arial" w:hAnsi="Arial"/>
          <w:b w:val="1"/>
          <w:rtl w:val="0"/>
        </w:rPr>
        <w:t xml:space="preserve">Monday February 8th:</w:t>
      </w:r>
    </w:p>
    <w:p w:rsidR="00000000" w:rsidDel="00000000" w:rsidP="00000000" w:rsidRDefault="00000000" w:rsidRPr="00000000" w14:paraId="0000006C">
      <w:pPr>
        <w:ind w:left="720" w:firstLine="0"/>
        <w:rPr>
          <w:rFonts w:ascii="Arial" w:cs="Arial" w:eastAsia="Arial" w:hAnsi="Arial"/>
        </w:rPr>
      </w:pPr>
      <w:r w:rsidDel="00000000" w:rsidR="00000000" w:rsidRPr="00000000">
        <w:rPr>
          <w:rFonts w:ascii="Arial" w:cs="Arial" w:eastAsia="Arial" w:hAnsi="Arial"/>
          <w:rtl w:val="0"/>
        </w:rPr>
        <w:t xml:space="preserve">11.6</w:t>
        <w:tab/>
        <w:t xml:space="preserve">FS_FLUS_NBMP</w:t>
      </w:r>
    </w:p>
    <w:p w:rsidR="00000000" w:rsidDel="00000000" w:rsidP="00000000" w:rsidRDefault="00000000" w:rsidRPr="00000000" w14:paraId="0000006D">
      <w:pPr>
        <w:ind w:left="720" w:firstLine="0"/>
        <w:rPr>
          <w:rFonts w:ascii="Arial" w:cs="Arial" w:eastAsia="Arial" w:hAnsi="Arial"/>
        </w:rPr>
      </w:pPr>
      <w:r w:rsidDel="00000000" w:rsidR="00000000" w:rsidRPr="00000000">
        <w:rPr>
          <w:rFonts w:ascii="Arial" w:cs="Arial" w:eastAsia="Arial" w:hAnsi="Arial"/>
          <w:rtl w:val="0"/>
        </w:rPr>
        <w:t xml:space="preserve">11.5</w:t>
        <w:tab/>
        <w:t xml:space="preserve">ITT4RT Wash-up</w:t>
      </w:r>
    </w:p>
    <w:p w:rsidR="00000000" w:rsidDel="00000000" w:rsidP="00000000" w:rsidRDefault="00000000" w:rsidRPr="00000000" w14:paraId="0000006E">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F">
      <w:pPr>
        <w:ind w:left="720" w:firstLine="0"/>
        <w:rPr>
          <w:rFonts w:ascii="Arial" w:cs="Arial" w:eastAsia="Arial" w:hAnsi="Arial"/>
          <w:b w:val="1"/>
        </w:rPr>
      </w:pPr>
      <w:r w:rsidDel="00000000" w:rsidR="00000000" w:rsidRPr="00000000">
        <w:rPr>
          <w:rFonts w:ascii="Arial" w:cs="Arial" w:eastAsia="Arial" w:hAnsi="Arial"/>
          <w:b w:val="1"/>
          <w:rtl w:val="0"/>
        </w:rPr>
        <w:t xml:space="preserve">Tuesday February 9th:</w:t>
      </w:r>
    </w:p>
    <w:p w:rsidR="00000000" w:rsidDel="00000000" w:rsidP="00000000" w:rsidRDefault="00000000" w:rsidRPr="00000000" w14:paraId="00000070">
      <w:pPr>
        <w:ind w:left="720" w:firstLine="0"/>
        <w:rPr>
          <w:rFonts w:ascii="Arial" w:cs="Arial" w:eastAsia="Arial" w:hAnsi="Arial"/>
        </w:rPr>
      </w:pPr>
      <w:r w:rsidDel="00000000" w:rsidR="00000000" w:rsidRPr="00000000">
        <w:rPr>
          <w:rFonts w:ascii="Arial" w:cs="Arial" w:eastAsia="Arial" w:hAnsi="Arial"/>
          <w:rtl w:val="0"/>
        </w:rPr>
        <w:t xml:space="preserve">Wash-up of Block B</w:t>
      </w:r>
    </w:p>
    <w:p w:rsidR="00000000" w:rsidDel="00000000" w:rsidP="00000000" w:rsidRDefault="00000000" w:rsidRPr="00000000" w14:paraId="00000071">
      <w:pPr>
        <w:rPr>
          <w:rFonts w:ascii="Arial" w:cs="Arial" w:eastAsia="Arial" w:hAnsi="Arial"/>
        </w:rPr>
      </w:pP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tl w:val="0"/>
        </w:rPr>
      </w:r>
    </w:p>
    <w:p w:rsidR="00000000" w:rsidDel="00000000" w:rsidP="00000000" w:rsidRDefault="00000000" w:rsidRPr="00000000" w14:paraId="00000073">
      <w:pPr>
        <w:pStyle w:val="Heading2"/>
        <w:rPr/>
      </w:pPr>
      <w:r w:rsidDel="00000000" w:rsidR="00000000" w:rsidRPr="00000000">
        <w:rPr>
          <w:rtl w:val="0"/>
        </w:rPr>
        <w:t xml:space="preserve">11.2 Registration of documents</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The following documents were registered before the meeting:</w:t>
      </w:r>
    </w:p>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rPr>
          <w:rFonts w:ascii="Arial" w:cs="Arial" w:eastAsia="Arial" w:hAnsi="Arial"/>
        </w:rPr>
      </w:pPr>
      <w:r w:rsidDel="00000000" w:rsidR="00000000" w:rsidRPr="00000000">
        <w:rPr>
          <w:rtl w:val="0"/>
        </w:rPr>
      </w:r>
    </w:p>
    <w:tbl>
      <w:tblPr>
        <w:tblStyle w:val="Table2"/>
        <w:tblW w:w="879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4365"/>
        <w:gridCol w:w="3600"/>
        <w:tblGridChange w:id="0">
          <w:tblGrid>
            <w:gridCol w:w="825"/>
            <w:gridCol w:w="4365"/>
            <w:gridCol w:w="3600"/>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144, 145, 146, 147, 148, 170, 171, 172</w:t>
            </w:r>
            <w:r w:rsidDel="00000000" w:rsidR="00000000" w:rsidRPr="00000000">
              <w:rPr>
                <w:rtl w:val="0"/>
              </w:rPr>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015, 020, 021, 022, 023, 024, 025, 118, 119, 126, 127, 128, 129, 141, 142, 143</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7">
            <w:pPr>
              <w:rPr>
                <w:rFonts w:ascii="Arial" w:cs="Arial" w:eastAsia="Arial" w:hAnsi="Arial"/>
                <w:b w:val="1"/>
                <w:color w:val="ff0000"/>
                <w:sz w:val="20"/>
                <w:szCs w:val="20"/>
              </w:rPr>
            </w:pPr>
            <w:r w:rsidDel="00000000" w:rsidR="00000000" w:rsidRPr="00000000">
              <w:rPr>
                <w:rFonts w:ascii="Arial" w:cs="Arial" w:eastAsia="Arial" w:hAnsi="Arial"/>
                <w:b w:val="1"/>
                <w:strike w:val="1"/>
                <w:color w:val="ff0000"/>
                <w:sz w:val="20"/>
                <w:szCs w:val="20"/>
                <w:rtl w:val="0"/>
              </w:rPr>
              <w:t xml:space="preserve">132</w:t>
            </w:r>
            <w:r w:rsidDel="00000000" w:rsidR="00000000" w:rsidRPr="00000000">
              <w:rPr>
                <w:rtl w:val="0"/>
              </w:rPr>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041, 102, 103</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666666"/>
                <w:sz w:val="20"/>
                <w:szCs w:val="20"/>
              </w:rPr>
            </w:pPr>
            <w:r w:rsidDel="00000000" w:rsidR="00000000" w:rsidRPr="00000000">
              <w:rPr>
                <w:rFonts w:ascii="Arial" w:cs="Arial" w:eastAsia="Arial" w:hAnsi="Arial"/>
                <w:b w:val="1"/>
                <w:color w:val="666666"/>
                <w:sz w:val="20"/>
                <w:szCs w:val="20"/>
                <w:rtl w:val="0"/>
              </w:rPr>
              <w:t xml:space="preserve">026</w:t>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98">
      <w:pPr>
        <w:rPr>
          <w:rFonts w:ascii="Arial" w:cs="Arial" w:eastAsia="Arial" w:hAnsi="Arial"/>
        </w:rPr>
      </w:pPr>
      <w:r w:rsidDel="00000000" w:rsidR="00000000" w:rsidRPr="00000000">
        <w:rPr>
          <w:rtl w:val="0"/>
        </w:rPr>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rPr>
      </w:pPr>
      <w:r w:rsidDel="00000000" w:rsidR="00000000" w:rsidRPr="00000000">
        <w:rPr>
          <w:rFonts w:ascii="Arial" w:cs="Arial" w:eastAsia="Arial" w:hAnsi="Arial"/>
          <w:rtl w:val="0"/>
        </w:rPr>
        <w:t xml:space="preserve">The agenda and allocation of documents were approved.</w:t>
      </w:r>
    </w:p>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pStyle w:val="Heading2"/>
        <w:rPr/>
      </w:pPr>
      <w:r w:rsidDel="00000000" w:rsidR="00000000" w:rsidRPr="00000000">
        <w:rPr>
          <w:rtl w:val="0"/>
        </w:rPr>
        <w:t xml:space="preserve">11.3 Reports and liaisons from other groups</w:t>
      </w:r>
    </w:p>
    <w:p w:rsidR="00000000" w:rsidDel="00000000" w:rsidP="00000000" w:rsidRDefault="00000000" w:rsidRPr="00000000" w14:paraId="0000009D">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9E">
      <w:pPr>
        <w:rPr>
          <w:rFonts w:ascii="Arial" w:cs="Arial" w:eastAsia="Arial" w:hAnsi="Arial"/>
        </w:rPr>
      </w:pPr>
      <w:r w:rsidDel="00000000" w:rsidR="00000000" w:rsidRPr="00000000">
        <w:rPr>
          <w:rtl w:val="0"/>
        </w:rPr>
      </w:r>
    </w:p>
    <w:p w:rsidR="00000000" w:rsidDel="00000000" w:rsidP="00000000" w:rsidRDefault="00000000" w:rsidRPr="00000000" w14:paraId="0000009F">
      <w:pPr>
        <w:pStyle w:val="Heading2"/>
        <w:rPr/>
      </w:pPr>
      <w:r w:rsidDel="00000000" w:rsidR="00000000" w:rsidRPr="00000000">
        <w:rPr>
          <w:rtl w:val="0"/>
        </w:rPr>
        <w:t xml:space="preserve">11.4 CRs to Features in Release 16 and earlier</w:t>
      </w:r>
    </w:p>
    <w:p w:rsidR="00000000" w:rsidDel="00000000" w:rsidP="00000000" w:rsidRDefault="00000000" w:rsidRPr="00000000" w14:paraId="000000A0">
      <w:pPr>
        <w:rPr>
          <w:rFonts w:ascii="Arial" w:cs="Arial" w:eastAsia="Arial" w:hAnsi="Arial"/>
        </w:rPr>
      </w:pPr>
      <w:r w:rsidDel="00000000" w:rsidR="00000000" w:rsidRPr="00000000">
        <w:rPr>
          <w:rtl w:val="0"/>
        </w:rPr>
      </w:r>
    </w:p>
    <w:tbl>
      <w:tblPr>
        <w:tblStyle w:val="Table3"/>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1">
            <w:pPr>
              <w:widowControl w:val="0"/>
              <w:spacing w:line="276" w:lineRule="auto"/>
              <w:rPr>
                <w:rFonts w:ascii="Arial" w:cs="Arial" w:eastAsia="Arial" w:hAnsi="Arial"/>
                <w:sz w:val="28"/>
                <w:szCs w:val="28"/>
              </w:rPr>
            </w:pPr>
            <w:hyperlink r:id="rId9">
              <w:r w:rsidDel="00000000" w:rsidR="00000000" w:rsidRPr="00000000">
                <w:rPr>
                  <w:rFonts w:ascii="Arial" w:cs="Arial" w:eastAsia="Arial" w:hAnsi="Arial"/>
                  <w:b w:val="1"/>
                  <w:color w:val="0000ff"/>
                  <w:sz w:val="20"/>
                  <w:szCs w:val="20"/>
                  <w:u w:val="single"/>
                  <w:rtl w:val="0"/>
                </w:rPr>
                <w:t xml:space="preserve">S4-210144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2">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3">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A4">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5">
            <w:pPr>
              <w:widowControl w:val="0"/>
              <w:spacing w:line="276" w:lineRule="auto"/>
              <w:rPr>
                <w:rFonts w:ascii="Arial" w:cs="Arial" w:eastAsia="Arial" w:hAnsi="Arial"/>
                <w:sz w:val="28"/>
                <w:szCs w:val="28"/>
              </w:rPr>
            </w:pPr>
            <w:hyperlink r:id="rId10">
              <w:r w:rsidDel="00000000" w:rsidR="00000000" w:rsidRPr="00000000">
                <w:rPr>
                  <w:rFonts w:ascii="Arial" w:cs="Arial" w:eastAsia="Arial" w:hAnsi="Arial"/>
                  <w:b w:val="1"/>
                  <w:color w:val="0000ff"/>
                  <w:sz w:val="20"/>
                  <w:szCs w:val="20"/>
                  <w:u w:val="single"/>
                  <w:rtl w:val="0"/>
                </w:rPr>
                <w:t xml:space="preserve">S4-210145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6">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7">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A8">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9">
            <w:pPr>
              <w:widowControl w:val="0"/>
              <w:spacing w:line="276" w:lineRule="auto"/>
              <w:rPr>
                <w:rFonts w:ascii="Arial" w:cs="Arial" w:eastAsia="Arial" w:hAnsi="Arial"/>
                <w:sz w:val="28"/>
                <w:szCs w:val="28"/>
              </w:rPr>
            </w:pPr>
            <w:hyperlink r:id="rId11">
              <w:r w:rsidDel="00000000" w:rsidR="00000000" w:rsidRPr="00000000">
                <w:rPr>
                  <w:rFonts w:ascii="Arial" w:cs="Arial" w:eastAsia="Arial" w:hAnsi="Arial"/>
                  <w:b w:val="1"/>
                  <w:color w:val="0000ff"/>
                  <w:sz w:val="20"/>
                  <w:szCs w:val="20"/>
                  <w:u w:val="single"/>
                  <w:rtl w:val="0"/>
                </w:rPr>
                <w:t xml:space="preserve">S4-210146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A">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B">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AC">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D">
            <w:pPr>
              <w:widowControl w:val="0"/>
              <w:spacing w:line="276" w:lineRule="auto"/>
              <w:rPr>
                <w:rFonts w:ascii="Arial" w:cs="Arial" w:eastAsia="Arial" w:hAnsi="Arial"/>
                <w:sz w:val="28"/>
                <w:szCs w:val="28"/>
              </w:rPr>
            </w:pPr>
            <w:hyperlink r:id="rId12">
              <w:r w:rsidDel="00000000" w:rsidR="00000000" w:rsidRPr="00000000">
                <w:rPr>
                  <w:rFonts w:ascii="Arial" w:cs="Arial" w:eastAsia="Arial" w:hAnsi="Arial"/>
                  <w:b w:val="1"/>
                  <w:color w:val="0000ff"/>
                  <w:sz w:val="20"/>
                  <w:szCs w:val="20"/>
                  <w:u w:val="single"/>
                  <w:rtl w:val="0"/>
                </w:rPr>
                <w:t xml:space="preserve">S4-210147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E">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AF">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B0">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0B1">
      <w:pPr>
        <w:rPr>
          <w:rFonts w:ascii="Arial" w:cs="Arial" w:eastAsia="Arial" w:hAnsi="Arial"/>
        </w:rPr>
      </w:pPr>
      <w:r w:rsidDel="00000000" w:rsidR="00000000" w:rsidRPr="00000000">
        <w:rPr>
          <w:rtl w:val="0"/>
        </w:rPr>
      </w:r>
    </w:p>
    <w:p w:rsidR="00000000" w:rsidDel="00000000" w:rsidP="00000000" w:rsidRDefault="00000000" w:rsidRPr="00000000" w14:paraId="000000B2">
      <w:pPr>
        <w:rPr>
          <w:rFonts w:ascii="Arial" w:cs="Arial" w:eastAsia="Arial" w:hAnsi="Arial"/>
        </w:rPr>
      </w:pPr>
      <w:r w:rsidDel="00000000" w:rsidR="00000000" w:rsidRPr="00000000">
        <w:rPr>
          <w:rFonts w:ascii="Arial" w:cs="Arial" w:eastAsia="Arial" w:hAnsi="Arial"/>
          <w:rtl w:val="0"/>
        </w:rPr>
        <w:t xml:space="preserve">Documents were </w:t>
      </w: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 and will be sent to plenary agenda item 14.</w:t>
      </w:r>
    </w:p>
    <w:p w:rsidR="00000000" w:rsidDel="00000000" w:rsidP="00000000" w:rsidRDefault="00000000" w:rsidRPr="00000000" w14:paraId="000000B3">
      <w:pPr>
        <w:rPr>
          <w:rFonts w:ascii="Arial" w:cs="Arial" w:eastAsia="Arial" w:hAnsi="Arial"/>
        </w:rPr>
      </w:pPr>
      <w:r w:rsidDel="00000000" w:rsidR="00000000" w:rsidRPr="00000000">
        <w:rPr>
          <w:rtl w:val="0"/>
        </w:rPr>
      </w:r>
    </w:p>
    <w:p w:rsidR="00000000" w:rsidDel="00000000" w:rsidP="00000000" w:rsidRDefault="00000000" w:rsidRPr="00000000" w14:paraId="000000B4">
      <w:pPr>
        <w:rPr>
          <w:rFonts w:ascii="Arial" w:cs="Arial" w:eastAsia="Arial" w:hAnsi="Arial"/>
        </w:rPr>
      </w:pPr>
      <w:r w:rsidDel="00000000" w:rsidR="00000000" w:rsidRPr="00000000">
        <w:rPr>
          <w:rtl w:val="0"/>
        </w:rPr>
      </w:r>
    </w:p>
    <w:tbl>
      <w:tblPr>
        <w:tblStyle w:val="Table4"/>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5">
            <w:pPr>
              <w:widowControl w:val="0"/>
              <w:spacing w:line="276" w:lineRule="auto"/>
              <w:rPr>
                <w:rFonts w:ascii="Arial" w:cs="Arial" w:eastAsia="Arial" w:hAnsi="Arial"/>
                <w:sz w:val="28"/>
                <w:szCs w:val="28"/>
              </w:rPr>
            </w:pPr>
            <w:hyperlink r:id="rId13">
              <w:r w:rsidDel="00000000" w:rsidR="00000000" w:rsidRPr="00000000">
                <w:rPr>
                  <w:rFonts w:ascii="Arial" w:cs="Arial" w:eastAsia="Arial" w:hAnsi="Arial"/>
                  <w:b w:val="1"/>
                  <w:color w:val="0000ff"/>
                  <w:sz w:val="20"/>
                  <w:szCs w:val="20"/>
                  <w:u w:val="single"/>
                  <w:rtl w:val="0"/>
                </w:rPr>
                <w:t xml:space="preserve">S4-210148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6">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 for Data Channel Media</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7">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B8">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0B9">
      <w:pPr>
        <w:rPr>
          <w:rFonts w:ascii="Arial" w:cs="Arial" w:eastAsia="Arial" w:hAnsi="Arial"/>
        </w:rPr>
      </w:pPr>
      <w:r w:rsidDel="00000000" w:rsidR="00000000" w:rsidRPr="00000000">
        <w:rPr>
          <w:rtl w:val="0"/>
        </w:rPr>
      </w:r>
    </w:p>
    <w:p w:rsidR="00000000" w:rsidDel="00000000" w:rsidP="00000000" w:rsidRDefault="00000000" w:rsidRPr="00000000" w14:paraId="000000BA">
      <w:pPr>
        <w:rPr>
          <w:rFonts w:ascii="Arial" w:cs="Arial" w:eastAsia="Arial" w:hAnsi="Arial"/>
        </w:rPr>
      </w:pPr>
      <w:r w:rsidDel="00000000" w:rsidR="00000000" w:rsidRPr="00000000">
        <w:rPr>
          <w:rtl w:val="0"/>
        </w:rPr>
      </w:r>
    </w:p>
    <w:tbl>
      <w:tblPr>
        <w:tblStyle w:val="Table5"/>
        <w:tblW w:w="9354.283863601344"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45"/>
        <w:gridCol w:w="2520"/>
        <w:gridCol w:w="1500"/>
        <w:gridCol w:w="1089.2838636013453"/>
        <w:tblGridChange w:id="0">
          <w:tblGrid>
            <w:gridCol w:w="4245"/>
            <w:gridCol w:w="2520"/>
            <w:gridCol w:w="1500"/>
            <w:gridCol w:w="1089.2838636013453"/>
          </w:tblGrid>
        </w:tblGridChange>
      </w:tblGrid>
      <w:tr>
        <w:trPr>
          <w:trHeight w:val="11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97" name="image94.gif"/>
                  <a:graphic>
                    <a:graphicData uri="http://schemas.openxmlformats.org/drawingml/2006/picture">
                      <pic:pic>
                        <pic:nvPicPr>
                          <pic:cNvPr id="0" name="image94.gif"/>
                          <pic:cNvPicPr preferRelativeResize="0"/>
                        </pic:nvPicPr>
                        <pic:blipFill>
                          <a:blip r:embed="rId1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5">
              <w:r w:rsidDel="00000000" w:rsidR="00000000" w:rsidRPr="00000000">
                <w:rPr>
                  <w:rFonts w:ascii="Arial" w:cs="Arial" w:eastAsia="Arial" w:hAnsi="Arial"/>
                  <w:b w:val="1"/>
                  <w:color w:val="3366cc"/>
                  <w:sz w:val="18"/>
                  <w:szCs w:val="18"/>
                  <w:rtl w:val="0"/>
                </w:rPr>
                <w:t xml:space="preserve">[11.4, S4-210148, Block A, 2 Feb 16:00 CET] IETF Reference Update for Data Channel Media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14:18:15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127 lines</w:t>
            </w:r>
          </w:p>
        </w:tc>
      </w:tr>
      <w:tr>
        <w:trPr>
          <w:trHeight w:val="11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09" name="image105.gif"/>
                  <a:graphic>
                    <a:graphicData uri="http://schemas.openxmlformats.org/drawingml/2006/picture">
                      <pic:pic>
                        <pic:nvPicPr>
                          <pic:cNvPr id="0" name="image105.gif"/>
                          <pic:cNvPicPr preferRelativeResize="0"/>
                        </pic:nvPicPr>
                        <pic:blipFill>
                          <a:blip r:embed="rId1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
              <w:r w:rsidDel="00000000" w:rsidR="00000000" w:rsidRPr="00000000">
                <w:rPr>
                  <w:rFonts w:ascii="Arial" w:cs="Arial" w:eastAsia="Arial" w:hAnsi="Arial"/>
                  <w:b w:val="1"/>
                  <w:color w:val="3366cc"/>
                  <w:sz w:val="18"/>
                  <w:szCs w:val="18"/>
                  <w:rtl w:val="0"/>
                </w:rPr>
                <w:t xml:space="preserve">Re: [11.4, S4-210148, Block A, 2 Feb 16:00 CET] IETF Reference Update for Data Channel Media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12:02:52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793 lines</w:t>
            </w:r>
          </w:p>
        </w:tc>
      </w:tr>
      <w:tr>
        <w:trPr>
          <w:trHeight w:val="111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80" name="image77.gif"/>
                  <a:graphic>
                    <a:graphicData uri="http://schemas.openxmlformats.org/drawingml/2006/picture">
                      <pic:pic>
                        <pic:nvPicPr>
                          <pic:cNvPr id="0" name="image77.gif"/>
                          <pic:cNvPicPr preferRelativeResize="0"/>
                        </pic:nvPicPr>
                        <pic:blipFill>
                          <a:blip r:embed="rId1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
              <w:r w:rsidDel="00000000" w:rsidR="00000000" w:rsidRPr="00000000">
                <w:rPr>
                  <w:rFonts w:ascii="Arial" w:cs="Arial" w:eastAsia="Arial" w:hAnsi="Arial"/>
                  <w:b w:val="1"/>
                  <w:color w:val="3366cc"/>
                  <w:sz w:val="18"/>
                  <w:szCs w:val="18"/>
                  <w:rtl w:val="0"/>
                </w:rPr>
                <w:t xml:space="preserve">Re: [11.4, S4-210148, Block A, 2 Feb 16:00 CET] IETF Reference Update for Data Channel Media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10:10:56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1172 lines</w:t>
            </w:r>
          </w:p>
        </w:tc>
      </w:tr>
      <w:tr>
        <w:trPr>
          <w:trHeight w:val="111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9" name="image48.gif"/>
                  <a:graphic>
                    <a:graphicData uri="http://schemas.openxmlformats.org/drawingml/2006/picture">
                      <pic:pic>
                        <pic:nvPicPr>
                          <pic:cNvPr id="0" name="image48.gif"/>
                          <pic:cNvPicPr preferRelativeResize="0"/>
                        </pic:nvPicPr>
                        <pic:blipFill>
                          <a:blip r:embed="rId2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
              <w:r w:rsidDel="00000000" w:rsidR="00000000" w:rsidRPr="00000000">
                <w:rPr>
                  <w:rFonts w:ascii="Arial" w:cs="Arial" w:eastAsia="Arial" w:hAnsi="Arial"/>
                  <w:b w:val="1"/>
                  <w:color w:val="3366cc"/>
                  <w:sz w:val="18"/>
                  <w:szCs w:val="18"/>
                  <w:rtl w:val="0"/>
                </w:rPr>
                <w:t xml:space="preserve">Re: [11.4, S4-210148, Block A, 2 Feb 16:00 CET] IETF Reference Update for Data Cha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8">
            <w:pPr>
              <w:spacing w:after="180" w:before="180" w:lineRule="auto"/>
              <w:rPr>
                <w:rFonts w:ascii="Arial" w:cs="Arial" w:eastAsia="Arial" w:hAnsi="Arial"/>
                <w:sz w:val="18"/>
                <w:szCs w:val="18"/>
              </w:rPr>
            </w:pPr>
            <w:sdt>
              <w:sdtPr>
                <w:tag w:val="goog_rdk_0"/>
              </w:sdtPr>
              <w:sdtContent>
                <w:r w:rsidDel="00000000" w:rsidR="00000000" w:rsidRPr="00000000">
                  <w:rPr>
                    <w:rFonts w:ascii="Arial Unicode MS" w:cs="Arial Unicode MS" w:eastAsia="Arial Unicode MS" w:hAnsi="Arial Unicode MS"/>
                    <w:sz w:val="18"/>
                    <w:szCs w:val="18"/>
                    <w:rtl w:val="0"/>
                  </w:rPr>
                  <w:t xml:space="preserve">양현구 &lt;hyunkoo.yang@SAMSUNG.COM&gt;</w:t>
                </w:r>
              </w:sdtContent>
            </w:sdt>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20:56:26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883 lines</w:t>
            </w:r>
          </w:p>
        </w:tc>
      </w:tr>
      <w:tr>
        <w:trPr>
          <w:trHeight w:val="111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4" name="image5.gif"/>
                  <a:graphic>
                    <a:graphicData uri="http://schemas.openxmlformats.org/drawingml/2006/picture">
                      <pic:pic>
                        <pic:nvPicPr>
                          <pic:cNvPr id="0" name="image5.gif"/>
                          <pic:cNvPicPr preferRelativeResize="0"/>
                        </pic:nvPicPr>
                        <pic:blipFill>
                          <a:blip r:embed="rId2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
              <w:r w:rsidDel="00000000" w:rsidR="00000000" w:rsidRPr="00000000">
                <w:rPr>
                  <w:rFonts w:ascii="Arial" w:cs="Arial" w:eastAsia="Arial" w:hAnsi="Arial"/>
                  <w:b w:val="1"/>
                  <w:color w:val="3366cc"/>
                  <w:sz w:val="18"/>
                  <w:szCs w:val="18"/>
                  <w:rtl w:val="0"/>
                </w:rPr>
                <w:t xml:space="preserve">Re: [11.4, S4-210148, Block A, 2 Feb 16:00 CET] IETF Reference Update for Data Cha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15:31:29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26 line</w:t>
            </w:r>
          </w:p>
        </w:tc>
      </w:tr>
    </w:tbl>
    <w:p w:rsidR="00000000" w:rsidDel="00000000" w:rsidP="00000000" w:rsidRDefault="00000000" w:rsidRPr="00000000" w14:paraId="000000CF">
      <w:pPr>
        <w:rPr>
          <w:rFonts w:ascii="Arial" w:cs="Arial" w:eastAsia="Arial" w:hAnsi="Arial"/>
        </w:rPr>
      </w:pPr>
      <w:r w:rsidDel="00000000" w:rsidR="00000000" w:rsidRPr="00000000">
        <w:rPr>
          <w:rtl w:val="0"/>
        </w:rPr>
      </w:r>
    </w:p>
    <w:p w:rsidR="00000000" w:rsidDel="00000000" w:rsidP="00000000" w:rsidRDefault="00000000" w:rsidRPr="00000000" w14:paraId="000000D0">
      <w:pPr>
        <w:rPr>
          <w:rFonts w:ascii="Arial" w:cs="Arial" w:eastAsia="Arial" w:hAnsi="Arial"/>
        </w:rPr>
      </w:pPr>
      <w:r w:rsidDel="00000000" w:rsidR="00000000" w:rsidRPr="00000000">
        <w:rPr>
          <w:rFonts w:ascii="Arial" w:cs="Arial" w:eastAsia="Arial" w:hAnsi="Arial"/>
          <w:rtl w:val="0"/>
        </w:rPr>
        <w:t xml:space="preserve">Documents were </w:t>
      </w: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 and will be sent to plenary agenda item 14.</w:t>
      </w:r>
    </w:p>
    <w:p w:rsidR="00000000" w:rsidDel="00000000" w:rsidP="00000000" w:rsidRDefault="00000000" w:rsidRPr="00000000" w14:paraId="000000D1">
      <w:pPr>
        <w:rPr>
          <w:rFonts w:ascii="Arial" w:cs="Arial" w:eastAsia="Arial" w:hAnsi="Arial"/>
        </w:rPr>
      </w:pPr>
      <w:r w:rsidDel="00000000" w:rsidR="00000000" w:rsidRPr="00000000">
        <w:rPr>
          <w:rtl w:val="0"/>
        </w:rPr>
      </w:r>
    </w:p>
    <w:p w:rsidR="00000000" w:rsidDel="00000000" w:rsidP="00000000" w:rsidRDefault="00000000" w:rsidRPr="00000000" w14:paraId="000000D2">
      <w:pPr>
        <w:rPr>
          <w:rFonts w:ascii="Arial" w:cs="Arial" w:eastAsia="Arial" w:hAnsi="Arial"/>
        </w:rPr>
      </w:pPr>
      <w:r w:rsidDel="00000000" w:rsidR="00000000" w:rsidRPr="00000000">
        <w:rPr>
          <w:rtl w:val="0"/>
        </w:rPr>
      </w:r>
    </w:p>
    <w:tbl>
      <w:tblPr>
        <w:tblStyle w:val="Table6"/>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3">
            <w:pPr>
              <w:widowControl w:val="0"/>
              <w:spacing w:line="276" w:lineRule="auto"/>
              <w:rPr>
                <w:rFonts w:ascii="Arial" w:cs="Arial" w:eastAsia="Arial" w:hAnsi="Arial"/>
                <w:sz w:val="28"/>
                <w:szCs w:val="28"/>
              </w:rPr>
            </w:pPr>
            <w:hyperlink r:id="rId24">
              <w:r w:rsidDel="00000000" w:rsidR="00000000" w:rsidRPr="00000000">
                <w:rPr>
                  <w:rFonts w:ascii="Arial" w:cs="Arial" w:eastAsia="Arial" w:hAnsi="Arial"/>
                  <w:b w:val="1"/>
                  <w:color w:val="0000ff"/>
                  <w:sz w:val="20"/>
                  <w:szCs w:val="20"/>
                  <w:u w:val="single"/>
                  <w:rtl w:val="0"/>
                </w:rPr>
                <w:t xml:space="preserve">S4-210170</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 for MMCMH</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5">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D6">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7">
            <w:pPr>
              <w:widowControl w:val="0"/>
              <w:spacing w:line="276" w:lineRule="auto"/>
              <w:rPr>
                <w:rFonts w:ascii="Arial" w:cs="Arial" w:eastAsia="Arial" w:hAnsi="Arial"/>
                <w:sz w:val="28"/>
                <w:szCs w:val="28"/>
              </w:rPr>
            </w:pPr>
            <w:hyperlink r:id="rId25">
              <w:r w:rsidDel="00000000" w:rsidR="00000000" w:rsidRPr="00000000">
                <w:rPr>
                  <w:rFonts w:ascii="Arial" w:cs="Arial" w:eastAsia="Arial" w:hAnsi="Arial"/>
                  <w:b w:val="1"/>
                  <w:color w:val="0000ff"/>
                  <w:sz w:val="20"/>
                  <w:szCs w:val="20"/>
                  <w:u w:val="single"/>
                  <w:rtl w:val="0"/>
                </w:rPr>
                <w:t xml:space="preserve">S4-210171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8">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 for MMCMH</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9">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DA">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B">
            <w:pPr>
              <w:widowControl w:val="0"/>
              <w:spacing w:line="276" w:lineRule="auto"/>
              <w:rPr>
                <w:rFonts w:ascii="Arial" w:cs="Arial" w:eastAsia="Arial" w:hAnsi="Arial"/>
                <w:sz w:val="28"/>
                <w:szCs w:val="28"/>
              </w:rPr>
            </w:pPr>
            <w:hyperlink r:id="rId26">
              <w:r w:rsidDel="00000000" w:rsidR="00000000" w:rsidRPr="00000000">
                <w:rPr>
                  <w:rFonts w:ascii="Arial" w:cs="Arial" w:eastAsia="Arial" w:hAnsi="Arial"/>
                  <w:b w:val="1"/>
                  <w:color w:val="0000ff"/>
                  <w:sz w:val="20"/>
                  <w:szCs w:val="20"/>
                  <w:u w:val="single"/>
                  <w:rtl w:val="0"/>
                </w:rPr>
                <w:t xml:space="preserve">S4-210172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C">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IETF Reference Update for MMCMH</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D">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Ericsson LM</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0DE">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0DF">
      <w:pPr>
        <w:rPr>
          <w:rFonts w:ascii="Arial" w:cs="Arial" w:eastAsia="Arial" w:hAnsi="Arial"/>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tl w:val="0"/>
        </w:rPr>
      </w:r>
    </w:p>
    <w:tbl>
      <w:tblPr>
        <w:tblStyle w:val="Table7"/>
        <w:tblW w:w="9360.39164564511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665"/>
        <w:gridCol w:w="2130"/>
        <w:gridCol w:w="1440"/>
        <w:gridCol w:w="1125.3916456451136"/>
        <w:tblGridChange w:id="0">
          <w:tblGrid>
            <w:gridCol w:w="4665"/>
            <w:gridCol w:w="2130"/>
            <w:gridCol w:w="1440"/>
            <w:gridCol w:w="1125.3916456451136"/>
          </w:tblGrid>
        </w:tblGridChange>
      </w:tblGrid>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27">
              <w:r w:rsidDel="00000000" w:rsidR="00000000" w:rsidRPr="00000000">
                <w:rPr>
                  <w:rFonts w:ascii="Arial" w:cs="Arial" w:eastAsia="Arial" w:hAnsi="Arial"/>
                  <w:b w:val="1"/>
                  <w:color w:val="3366cc"/>
                  <w:sz w:val="18"/>
                  <w:szCs w:val="18"/>
                  <w:rtl w:val="0"/>
                </w:rPr>
                <w:t xml:space="preserve">[11.4, S4-210170-172, Block A, 2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14:18:37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185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93" name="image87.gif"/>
                  <a:graphic>
                    <a:graphicData uri="http://schemas.openxmlformats.org/drawingml/2006/picture">
                      <pic:pic>
                        <pic:nvPicPr>
                          <pic:cNvPr id="0" name="image87.gif"/>
                          <pic:cNvPicPr preferRelativeResize="0"/>
                        </pic:nvPicPr>
                        <pic:blipFill>
                          <a:blip r:embed="rId2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9">
              <w:r w:rsidDel="00000000" w:rsidR="00000000" w:rsidRPr="00000000">
                <w:rPr>
                  <w:rFonts w:ascii="Arial" w:cs="Arial" w:eastAsia="Arial" w:hAnsi="Arial"/>
                  <w:b w:val="1"/>
                  <w:color w:val="3366cc"/>
                  <w:sz w:val="18"/>
                  <w:szCs w:val="18"/>
                  <w:rtl w:val="0"/>
                </w:rPr>
                <w:t xml:space="preserve">Re: [11.4, S4-210170-172, Block A, 2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11:43:23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855 lines</w:t>
            </w:r>
          </w:p>
        </w:tc>
      </w:tr>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4" name="image50.gif"/>
                  <a:graphic>
                    <a:graphicData uri="http://schemas.openxmlformats.org/drawingml/2006/picture">
                      <pic:pic>
                        <pic:nvPicPr>
                          <pic:cNvPr id="0" name="image50.gif"/>
                          <pic:cNvPicPr preferRelativeResize="0"/>
                        </pic:nvPicPr>
                        <pic:blipFill>
                          <a:blip r:embed="rId3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1">
              <w:r w:rsidDel="00000000" w:rsidR="00000000" w:rsidRPr="00000000">
                <w:rPr>
                  <w:rFonts w:ascii="Arial" w:cs="Arial" w:eastAsia="Arial" w:hAnsi="Arial"/>
                  <w:b w:val="1"/>
                  <w:color w:val="3366cc"/>
                  <w:sz w:val="18"/>
                  <w:szCs w:val="18"/>
                  <w:rtl w:val="0"/>
                </w:rPr>
                <w:t xml:space="preserve">Re: [11.4, S4-210170-172, Block A, 2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09:59:12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1198 lines</w:t>
            </w:r>
          </w:p>
        </w:tc>
      </w:tr>
      <w:tr>
        <w:trPr>
          <w:trHeight w:val="10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5" name="image53.gif"/>
                  <a:graphic>
                    <a:graphicData uri="http://schemas.openxmlformats.org/drawingml/2006/picture">
                      <pic:pic>
                        <pic:nvPicPr>
                          <pic:cNvPr id="0" name="image53.gif"/>
                          <pic:cNvPicPr preferRelativeResize="0"/>
                        </pic:nvPicPr>
                        <pic:blipFill>
                          <a:blip r:embed="rId3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3">
              <w:r w:rsidDel="00000000" w:rsidR="00000000" w:rsidRPr="00000000">
                <w:rPr>
                  <w:rFonts w:ascii="Arial" w:cs="Arial" w:eastAsia="Arial" w:hAnsi="Arial"/>
                  <w:b w:val="1"/>
                  <w:color w:val="3366cc"/>
                  <w:sz w:val="18"/>
                  <w:szCs w:val="18"/>
                  <w:rtl w:val="0"/>
                </w:rPr>
                <w:t xml:space="preserve">Re: [11.4, S4-210170-172, Block A, 2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15:38:50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1203 lines</w:t>
            </w:r>
          </w:p>
        </w:tc>
      </w:tr>
    </w:tbl>
    <w:p w:rsidR="00000000" w:rsidDel="00000000" w:rsidP="00000000" w:rsidRDefault="00000000" w:rsidRPr="00000000" w14:paraId="000000F1">
      <w:pPr>
        <w:rPr>
          <w:rFonts w:ascii="Arial" w:cs="Arial" w:eastAsia="Arial" w:hAnsi="Arial"/>
        </w:rPr>
      </w:pPr>
      <w:r w:rsidDel="00000000" w:rsidR="00000000" w:rsidRPr="00000000">
        <w:rPr>
          <w:rtl w:val="0"/>
        </w:rPr>
      </w:r>
    </w:p>
    <w:p w:rsidR="00000000" w:rsidDel="00000000" w:rsidP="00000000" w:rsidRDefault="00000000" w:rsidRPr="00000000" w14:paraId="000000F2">
      <w:pPr>
        <w:rPr>
          <w:rFonts w:ascii="Arial" w:cs="Arial" w:eastAsia="Arial" w:hAnsi="Arial"/>
        </w:rPr>
      </w:pPr>
      <w:r w:rsidDel="00000000" w:rsidR="00000000" w:rsidRPr="00000000">
        <w:rPr>
          <w:rtl w:val="0"/>
        </w:rPr>
      </w:r>
    </w:p>
    <w:p w:rsidR="00000000" w:rsidDel="00000000" w:rsidP="00000000" w:rsidRDefault="00000000" w:rsidRPr="00000000" w14:paraId="000000F3">
      <w:pPr>
        <w:rPr>
          <w:rFonts w:ascii="Arial" w:cs="Arial" w:eastAsia="Arial" w:hAnsi="Arial"/>
        </w:rPr>
      </w:pPr>
      <w:r w:rsidDel="00000000" w:rsidR="00000000" w:rsidRPr="00000000">
        <w:rPr>
          <w:rFonts w:ascii="Arial" w:cs="Arial" w:eastAsia="Arial" w:hAnsi="Arial"/>
          <w:rtl w:val="0"/>
        </w:rPr>
        <w:t xml:space="preserve">The documents were revised to 178, 179, 180</w:t>
      </w:r>
    </w:p>
    <w:p w:rsidR="00000000" w:rsidDel="00000000" w:rsidP="00000000" w:rsidRDefault="00000000" w:rsidRPr="00000000" w14:paraId="000000F4">
      <w:pPr>
        <w:rPr>
          <w:rFonts w:ascii="Arial" w:cs="Arial" w:eastAsia="Arial" w:hAnsi="Arial"/>
        </w:rPr>
      </w:pPr>
      <w:r w:rsidDel="00000000" w:rsidR="00000000" w:rsidRPr="00000000">
        <w:rPr>
          <w:rtl w:val="0"/>
        </w:rPr>
      </w:r>
    </w:p>
    <w:tbl>
      <w:tblPr>
        <w:tblStyle w:val="Table8"/>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4">
              <w:r w:rsidDel="00000000" w:rsidR="00000000" w:rsidRPr="00000000">
                <w:rPr>
                  <w:rFonts w:ascii="Arial" w:cs="Arial" w:eastAsia="Arial" w:hAnsi="Arial"/>
                  <w:b w:val="1"/>
                  <w:color w:val="0000ff"/>
                  <w:sz w:val="16"/>
                  <w:szCs w:val="16"/>
                  <w:u w:val="single"/>
                  <w:rtl w:val="0"/>
                </w:rPr>
                <w:t xml:space="preserve">S4-210178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IETF Reference Update for MMCMH</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5">
              <w:r w:rsidDel="00000000" w:rsidR="00000000" w:rsidRPr="00000000">
                <w:rPr>
                  <w:rFonts w:ascii="Arial" w:cs="Arial" w:eastAsia="Arial" w:hAnsi="Arial"/>
                  <w:b w:val="1"/>
                  <w:color w:val="0000ff"/>
                  <w:sz w:val="16"/>
                  <w:szCs w:val="16"/>
                  <w:u w:val="single"/>
                  <w:rtl w:val="0"/>
                </w:rPr>
                <w:t xml:space="preserve">S4-210179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IETF Reference Update for MMCMH</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6">
              <w:r w:rsidDel="00000000" w:rsidR="00000000" w:rsidRPr="00000000">
                <w:rPr>
                  <w:rFonts w:ascii="Arial" w:cs="Arial" w:eastAsia="Arial" w:hAnsi="Arial"/>
                  <w:b w:val="1"/>
                  <w:color w:val="0000ff"/>
                  <w:sz w:val="16"/>
                  <w:szCs w:val="16"/>
                  <w:u w:val="single"/>
                  <w:rtl w:val="0"/>
                </w:rPr>
                <w:t xml:space="preserve">S4-210180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IETF Reference Update for MMCMH</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bl>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rtl w:val="0"/>
        </w:rPr>
        <w:t xml:space="preserve">The documents were </w:t>
      </w: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without presentation and sent to plenary item 14.</w:t>
      </w:r>
    </w:p>
    <w:p w:rsidR="00000000" w:rsidDel="00000000" w:rsidP="00000000" w:rsidRDefault="00000000" w:rsidRPr="00000000" w14:paraId="00000100">
      <w:pPr>
        <w:rPr>
          <w:rFonts w:ascii="Arial" w:cs="Arial" w:eastAsia="Arial" w:hAnsi="Arial"/>
        </w:rPr>
      </w:pPr>
      <w:r w:rsidDel="00000000" w:rsidR="00000000" w:rsidRPr="00000000">
        <w:rPr>
          <w:rtl w:val="0"/>
        </w:rPr>
      </w:r>
    </w:p>
    <w:p w:rsidR="00000000" w:rsidDel="00000000" w:rsidP="00000000" w:rsidRDefault="00000000" w:rsidRPr="00000000" w14:paraId="00000101">
      <w:pPr>
        <w:rPr>
          <w:rFonts w:ascii="Arial" w:cs="Arial" w:eastAsia="Arial" w:hAnsi="Arial"/>
        </w:rPr>
      </w:pPr>
      <w:r w:rsidDel="00000000" w:rsidR="00000000" w:rsidRPr="00000000">
        <w:rPr>
          <w:rtl w:val="0"/>
        </w:rPr>
      </w:r>
    </w:p>
    <w:tbl>
      <w:tblPr>
        <w:tblStyle w:val="Table9"/>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2">
            <w:pPr>
              <w:widowControl w:val="0"/>
              <w:spacing w:line="276" w:lineRule="auto"/>
              <w:rPr>
                <w:rFonts w:ascii="Arial" w:cs="Arial" w:eastAsia="Arial" w:hAnsi="Arial"/>
              </w:rPr>
            </w:pPr>
            <w:hyperlink r:id="rId37">
              <w:r w:rsidDel="00000000" w:rsidR="00000000" w:rsidRPr="00000000">
                <w:rPr>
                  <w:rFonts w:ascii="Arial" w:cs="Arial" w:eastAsia="Arial" w:hAnsi="Arial"/>
                  <w:b w:val="1"/>
                  <w:color w:val="0000ff"/>
                  <w:sz w:val="16"/>
                  <w:szCs w:val="16"/>
                  <w:u w:val="single"/>
                  <w:rtl w:val="0"/>
                </w:rPr>
                <w:t xml:space="preserve">S4-210193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3">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Updates on IETF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4">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05">
      <w:pPr>
        <w:rPr>
          <w:rFonts w:ascii="Arial" w:cs="Arial" w:eastAsia="Arial" w:hAnsi="Arial"/>
        </w:rPr>
      </w:pPr>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Fonts w:ascii="Arial" w:cs="Arial" w:eastAsia="Arial" w:hAnsi="Arial"/>
          <w:color w:val="0000ff"/>
          <w:rtl w:val="0"/>
        </w:rPr>
        <w:t xml:space="preserve">Agreed</w:t>
      </w:r>
      <w:r w:rsidDel="00000000" w:rsidR="00000000" w:rsidRPr="00000000">
        <w:rPr>
          <w:rFonts w:ascii="Arial" w:cs="Arial" w:eastAsia="Arial" w:hAnsi="Arial"/>
          <w:rtl w:val="0"/>
        </w:rPr>
        <w:t xml:space="preserve"> via email and sent to plenary item 14.</w:t>
      </w:r>
    </w:p>
    <w:p w:rsidR="00000000" w:rsidDel="00000000" w:rsidP="00000000" w:rsidRDefault="00000000" w:rsidRPr="00000000" w14:paraId="00000107">
      <w:pPr>
        <w:rPr>
          <w:rFonts w:ascii="Arial" w:cs="Arial" w:eastAsia="Arial" w:hAnsi="Arial"/>
        </w:rPr>
      </w:pPr>
      <w:r w:rsidDel="00000000" w:rsidR="00000000" w:rsidRPr="00000000">
        <w:rPr>
          <w:rtl w:val="0"/>
        </w:rPr>
      </w:r>
    </w:p>
    <w:tbl>
      <w:tblPr>
        <w:tblStyle w:val="Table10"/>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8">
            <w:pPr>
              <w:widowControl w:val="0"/>
              <w:spacing w:line="276" w:lineRule="auto"/>
              <w:rPr>
                <w:rFonts w:ascii="Arial" w:cs="Arial" w:eastAsia="Arial" w:hAnsi="Arial"/>
              </w:rPr>
            </w:pPr>
            <w:hyperlink r:id="rId38">
              <w:r w:rsidDel="00000000" w:rsidR="00000000" w:rsidRPr="00000000">
                <w:rPr>
                  <w:rFonts w:ascii="Arial" w:cs="Arial" w:eastAsia="Arial" w:hAnsi="Arial"/>
                  <w:b w:val="1"/>
                  <w:color w:val="0000ff"/>
                  <w:sz w:val="16"/>
                  <w:szCs w:val="16"/>
                  <w:u w:val="single"/>
                  <w:rtl w:val="0"/>
                </w:rPr>
                <w:t xml:space="preserve">S4-210190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9">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Updates on IETF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A">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B">
            <w:pPr>
              <w:widowControl w:val="0"/>
              <w:spacing w:line="276" w:lineRule="auto"/>
              <w:rPr>
                <w:rFonts w:ascii="Arial" w:cs="Arial" w:eastAsia="Arial" w:hAnsi="Arial"/>
              </w:rPr>
            </w:pPr>
            <w:hyperlink r:id="rId39">
              <w:r w:rsidDel="00000000" w:rsidR="00000000" w:rsidRPr="00000000">
                <w:rPr>
                  <w:rFonts w:ascii="Arial" w:cs="Arial" w:eastAsia="Arial" w:hAnsi="Arial"/>
                  <w:b w:val="1"/>
                  <w:color w:val="0000ff"/>
                  <w:sz w:val="16"/>
                  <w:szCs w:val="16"/>
                  <w:u w:val="single"/>
                  <w:rtl w:val="0"/>
                </w:rPr>
                <w:t xml:space="preserve">S4-210191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C">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Updates on IETF References</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D">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E">
            <w:pPr>
              <w:widowControl w:val="0"/>
              <w:spacing w:line="276" w:lineRule="auto"/>
              <w:rPr>
                <w:rFonts w:ascii="Arial" w:cs="Arial" w:eastAsia="Arial" w:hAnsi="Arial"/>
              </w:rPr>
            </w:pPr>
            <w:hyperlink r:id="rId40">
              <w:r w:rsidDel="00000000" w:rsidR="00000000" w:rsidRPr="00000000">
                <w:rPr>
                  <w:rFonts w:ascii="Arial" w:cs="Arial" w:eastAsia="Arial" w:hAnsi="Arial"/>
                  <w:b w:val="1"/>
                  <w:color w:val="0000ff"/>
                  <w:sz w:val="16"/>
                  <w:szCs w:val="16"/>
                  <w:u w:val="single"/>
                  <w:rtl w:val="0"/>
                </w:rPr>
                <w:t xml:space="preserve">S4-210192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F">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Updates on IETF References</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0">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11">
      <w:pPr>
        <w:rPr>
          <w:rFonts w:ascii="Arial" w:cs="Arial" w:eastAsia="Arial" w:hAnsi="Arial"/>
        </w:rPr>
      </w:pPr>
      <w:r w:rsidDel="00000000" w:rsidR="00000000" w:rsidRPr="00000000">
        <w:rPr>
          <w:rtl w:val="0"/>
        </w:rPr>
      </w:r>
    </w:p>
    <w:p w:rsidR="00000000" w:rsidDel="00000000" w:rsidP="00000000" w:rsidRDefault="00000000" w:rsidRPr="00000000" w14:paraId="00000112">
      <w:pPr>
        <w:rPr>
          <w:rFonts w:ascii="Arial" w:cs="Arial" w:eastAsia="Arial" w:hAnsi="Arial"/>
        </w:rPr>
      </w:pPr>
      <w:r w:rsidDel="00000000" w:rsidR="00000000" w:rsidRPr="00000000">
        <w:rPr>
          <w:rFonts w:ascii="Arial" w:cs="Arial" w:eastAsia="Arial" w:hAnsi="Arial"/>
          <w:color w:val="0000ff"/>
          <w:rtl w:val="0"/>
        </w:rPr>
        <w:t xml:space="preserve">Agreed</w:t>
      </w:r>
      <w:r w:rsidDel="00000000" w:rsidR="00000000" w:rsidRPr="00000000">
        <w:rPr>
          <w:rFonts w:ascii="Arial" w:cs="Arial" w:eastAsia="Arial" w:hAnsi="Arial"/>
          <w:rtl w:val="0"/>
        </w:rPr>
        <w:t xml:space="preserve"> via email and sent to plenary item 14.</w:t>
      </w:r>
    </w:p>
    <w:p w:rsidR="00000000" w:rsidDel="00000000" w:rsidP="00000000" w:rsidRDefault="00000000" w:rsidRPr="00000000" w14:paraId="00000113">
      <w:pPr>
        <w:rPr>
          <w:rFonts w:ascii="Arial" w:cs="Arial" w:eastAsia="Arial" w:hAnsi="Arial"/>
        </w:rPr>
      </w:pPr>
      <w:r w:rsidDel="00000000" w:rsidR="00000000" w:rsidRPr="00000000">
        <w:rPr>
          <w:rtl w:val="0"/>
        </w:rPr>
      </w:r>
    </w:p>
    <w:p w:rsidR="00000000" w:rsidDel="00000000" w:rsidP="00000000" w:rsidRDefault="00000000" w:rsidRPr="00000000" w14:paraId="00000114">
      <w:pPr>
        <w:rPr>
          <w:rFonts w:ascii="Arial" w:cs="Arial" w:eastAsia="Arial" w:hAnsi="Arial"/>
        </w:rPr>
      </w:pPr>
      <w:r w:rsidDel="00000000" w:rsidR="00000000" w:rsidRPr="00000000">
        <w:rPr>
          <w:rtl w:val="0"/>
        </w:rPr>
      </w:r>
    </w:p>
    <w:p w:rsidR="00000000" w:rsidDel="00000000" w:rsidP="00000000" w:rsidRDefault="00000000" w:rsidRPr="00000000" w14:paraId="00000115">
      <w:pPr>
        <w:pStyle w:val="Heading2"/>
        <w:rPr/>
      </w:pPr>
      <w:bookmarkStart w:colFirst="0" w:colLast="0" w:name="_heading=h.tyjcwt" w:id="1"/>
      <w:bookmarkEnd w:id="1"/>
      <w:r w:rsidDel="00000000" w:rsidR="00000000" w:rsidRPr="00000000">
        <w:rPr>
          <w:rtl w:val="0"/>
        </w:rPr>
        <w:t xml:space="preserve">11.5 ITT4RT (Support of Immersive Teleconferencing and Telepresence for Remote Terminals)</w:t>
      </w:r>
    </w:p>
    <w:p w:rsidR="00000000" w:rsidDel="00000000" w:rsidP="00000000" w:rsidRDefault="00000000" w:rsidRPr="00000000" w14:paraId="00000116">
      <w:pPr>
        <w:rPr>
          <w:rFonts w:ascii="Arial" w:cs="Arial" w:eastAsia="Arial" w:hAnsi="Arial"/>
        </w:rPr>
      </w:pPr>
      <w:r w:rsidDel="00000000" w:rsidR="00000000" w:rsidRPr="00000000">
        <w:rPr>
          <w:rtl w:val="0"/>
        </w:rPr>
      </w:r>
    </w:p>
    <w:p w:rsidR="00000000" w:rsidDel="00000000" w:rsidP="00000000" w:rsidRDefault="00000000" w:rsidRPr="00000000" w14:paraId="00000117">
      <w:pPr>
        <w:rPr>
          <w:rFonts w:ascii="Arial" w:cs="Arial" w:eastAsia="Arial" w:hAnsi="Arial"/>
        </w:rPr>
      </w:pPr>
      <w:r w:rsidDel="00000000" w:rsidR="00000000" w:rsidRPr="00000000">
        <w:rPr>
          <w:rtl w:val="0"/>
        </w:rPr>
      </w:r>
    </w:p>
    <w:tbl>
      <w:tblPr>
        <w:tblStyle w:val="Table11"/>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41">
              <w:r w:rsidDel="00000000" w:rsidR="00000000" w:rsidRPr="00000000">
                <w:rPr>
                  <w:rFonts w:ascii="Arial" w:cs="Arial" w:eastAsia="Arial" w:hAnsi="Arial"/>
                  <w:b w:val="1"/>
                  <w:color w:val="0000ff"/>
                  <w:sz w:val="20"/>
                  <w:szCs w:val="20"/>
                  <w:u w:val="single"/>
                  <w:rtl w:val="0"/>
                </w:rPr>
                <w:t xml:space="preserve">S4-210015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20"/>
                <w:szCs w:val="20"/>
                <w:rtl w:val="0"/>
              </w:rPr>
              <w:t xml:space="preserve">Frame packing of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20"/>
                <w:szCs w:val="20"/>
                <w:rtl w:val="0"/>
              </w:rPr>
              <w:t xml:space="preserve">Nokia Corporation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11C">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11D">
      <w:pPr>
        <w:rPr>
          <w:rFonts w:ascii="Arial" w:cs="Arial" w:eastAsia="Arial" w:hAnsi="Arial"/>
          <w:sz w:val="28"/>
          <w:szCs w:val="28"/>
        </w:rPr>
      </w:pPr>
      <w:r w:rsidDel="00000000" w:rsidR="00000000" w:rsidRPr="00000000">
        <w:rPr>
          <w:rtl w:val="0"/>
        </w:rPr>
      </w:r>
    </w:p>
    <w:tbl>
      <w:tblPr>
        <w:tblStyle w:val="Table12"/>
        <w:tblW w:w="9367.86466300864"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800"/>
        <w:gridCol w:w="2160"/>
        <w:gridCol w:w="1440"/>
        <w:gridCol w:w="967.86466300864"/>
        <w:tblGridChange w:id="0">
          <w:tblGrid>
            <w:gridCol w:w="4800"/>
            <w:gridCol w:w="2160"/>
            <w:gridCol w:w="1440"/>
            <w:gridCol w:w="967.86466300864"/>
          </w:tblGrid>
        </w:tblGridChange>
      </w:tblGrid>
      <w:tr>
        <w:trPr>
          <w:trHeight w:val="9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42">
              <w:r w:rsidDel="00000000" w:rsidR="00000000" w:rsidRPr="00000000">
                <w:rPr>
                  <w:rFonts w:ascii="Arial" w:cs="Arial" w:eastAsia="Arial" w:hAnsi="Arial"/>
                  <w:b w:val="1"/>
                  <w:color w:val="3366cc"/>
                  <w:sz w:val="18"/>
                  <w:szCs w:val="18"/>
                  <w:rtl w:val="0"/>
                </w:rPr>
                <w:t xml:space="preserve">[11.5,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06:28:26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105 lines</w:t>
            </w:r>
          </w:p>
        </w:tc>
      </w:tr>
      <w:tr>
        <w:trPr>
          <w:trHeight w:val="9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0" name="image9.gif"/>
                  <a:graphic>
                    <a:graphicData uri="http://schemas.openxmlformats.org/drawingml/2006/picture">
                      <pic:pic>
                        <pic:nvPicPr>
                          <pic:cNvPr id="0" name="image9.gif"/>
                          <pic:cNvPicPr preferRelativeResize="0"/>
                        </pic:nvPicPr>
                        <pic:blipFill>
                          <a:blip r:embed="rId4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4">
              <w:r w:rsidDel="00000000" w:rsidR="00000000" w:rsidRPr="00000000">
                <w:rPr>
                  <w:rFonts w:ascii="Arial" w:cs="Arial" w:eastAsia="Arial" w:hAnsi="Arial"/>
                  <w:b w:val="1"/>
                  <w:color w:val="3366cc"/>
                  <w:sz w:val="18"/>
                  <w:szCs w:val="18"/>
                  <w:rtl w:val="0"/>
                </w:rPr>
                <w:t xml:space="preserve">Re: [11.5,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19:24:59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223 lines</w:t>
            </w:r>
          </w:p>
        </w:tc>
      </w:tr>
      <w:tr>
        <w:trPr>
          <w:trHeight w:val="123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6" name="image6.gif"/>
                  <a:graphic>
                    <a:graphicData uri="http://schemas.openxmlformats.org/drawingml/2006/picture">
                      <pic:pic>
                        <pic:nvPicPr>
                          <pic:cNvPr id="0" name="image6.gif"/>
                          <pic:cNvPicPr preferRelativeResize="0"/>
                        </pic:nvPicPr>
                        <pic:blipFill>
                          <a:blip r:embed="rId4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6">
              <w:r w:rsidDel="00000000" w:rsidR="00000000" w:rsidRPr="00000000">
                <w:rPr>
                  <w:rFonts w:ascii="Arial" w:cs="Arial" w:eastAsia="Arial" w:hAnsi="Arial"/>
                  <w:b w:val="1"/>
                  <w:color w:val="3366cc"/>
                  <w:sz w:val="18"/>
                  <w:szCs w:val="18"/>
                  <w:rtl w:val="0"/>
                </w:rPr>
                <w:t xml:space="preserve">Re: [11.5,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09:21:23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399 lines</w:t>
            </w:r>
          </w:p>
        </w:tc>
      </w:tr>
      <w:tr>
        <w:trPr>
          <w:trHeight w:val="12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5" name="image39.gif"/>
                  <a:graphic>
                    <a:graphicData uri="http://schemas.openxmlformats.org/drawingml/2006/picture">
                      <pic:pic>
                        <pic:nvPicPr>
                          <pic:cNvPr id="0" name="image39.gif"/>
                          <pic:cNvPicPr preferRelativeResize="0"/>
                        </pic:nvPicPr>
                        <pic:blipFill>
                          <a:blip r:embed="rId4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48">
              <w:r w:rsidDel="00000000" w:rsidR="00000000" w:rsidRPr="00000000">
                <w:rPr>
                  <w:rFonts w:ascii="Arial" w:cs="Arial" w:eastAsia="Arial" w:hAnsi="Arial"/>
                  <w:b w:val="1"/>
                  <w:color w:val="3366cc"/>
                  <w:sz w:val="18"/>
                  <w:szCs w:val="18"/>
                  <w:rtl w:val="0"/>
                </w:rPr>
                <w:t xml:space="preserve">Re: [11.5,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13:59:36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370 lines</w:t>
            </w:r>
          </w:p>
        </w:tc>
      </w:tr>
      <w:tr>
        <w:trPr>
          <w:trHeight w:val="135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90" name="image82.gif"/>
                  <a:graphic>
                    <a:graphicData uri="http://schemas.openxmlformats.org/drawingml/2006/picture">
                      <pic:pic>
                        <pic:nvPicPr>
                          <pic:cNvPr id="0" name="image82.gif"/>
                          <pic:cNvPicPr preferRelativeResize="0"/>
                        </pic:nvPicPr>
                        <pic:blipFill>
                          <a:blip r:embed="rId4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0">
              <w:r w:rsidDel="00000000" w:rsidR="00000000" w:rsidRPr="00000000">
                <w:rPr>
                  <w:rFonts w:ascii="Arial" w:cs="Arial" w:eastAsia="Arial" w:hAnsi="Arial"/>
                  <w:b w:val="1"/>
                  <w:color w:val="3366cc"/>
                  <w:sz w:val="18"/>
                  <w:szCs w:val="18"/>
                  <w:rtl w:val="0"/>
                </w:rPr>
                <w:t xml:space="preserve">Re: [11.5,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14:46:59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230 lines</w:t>
            </w:r>
          </w:p>
        </w:tc>
      </w:tr>
    </w:tbl>
    <w:p w:rsidR="00000000" w:rsidDel="00000000" w:rsidP="00000000" w:rsidRDefault="00000000" w:rsidRPr="00000000" w14:paraId="00000132">
      <w:pPr>
        <w:rPr>
          <w:rFonts w:ascii="Arial" w:cs="Arial" w:eastAsia="Arial" w:hAnsi="Arial"/>
        </w:rPr>
      </w:pPr>
      <w:r w:rsidDel="00000000" w:rsidR="00000000" w:rsidRPr="00000000">
        <w:rPr>
          <w:rtl w:val="0"/>
        </w:rPr>
      </w:r>
    </w:p>
    <w:p w:rsidR="00000000" w:rsidDel="00000000" w:rsidP="00000000" w:rsidRDefault="00000000" w:rsidRPr="00000000" w14:paraId="00000133">
      <w:pPr>
        <w:rPr>
          <w:rFonts w:ascii="Arial" w:cs="Arial" w:eastAsia="Arial" w:hAnsi="Arial"/>
        </w:rPr>
      </w:pPr>
      <w:r w:rsidDel="00000000" w:rsidR="00000000" w:rsidRPr="00000000">
        <w:rPr>
          <w:rFonts w:ascii="Arial" w:cs="Arial" w:eastAsia="Arial" w:hAnsi="Arial"/>
          <w:rtl w:val="0"/>
        </w:rPr>
        <w:t xml:space="preserve">(Feb 2) Telco discussion:</w:t>
      </w:r>
    </w:p>
    <w:p w:rsidR="00000000" w:rsidDel="00000000" w:rsidP="00000000" w:rsidRDefault="00000000" w:rsidRPr="00000000" w14:paraId="00000134">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mentioned her discussion with Imed and Bo. Is Bo OK with the mail answer, adding the rejected m= line?</w:t>
      </w:r>
    </w:p>
    <w:p w:rsidR="00000000" w:rsidDel="00000000" w:rsidP="00000000" w:rsidRDefault="00000000" w:rsidRPr="00000000" w14:paraId="00000135">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Bo: Yes.</w:t>
      </w:r>
    </w:p>
    <w:p w:rsidR="00000000" w:rsidDel="00000000" w:rsidP="00000000" w:rsidRDefault="00000000" w:rsidRPr="00000000" w14:paraId="00000136">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regarding OMAF section it seems to alter what OMAF defines on the types of overlay sources</w:t>
      </w:r>
    </w:p>
    <w:p w:rsidR="00000000" w:rsidDel="00000000" w:rsidP="00000000" w:rsidRDefault="00000000" w:rsidRPr="00000000" w14:paraId="00000137">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OK to adopt the OMAF definition; what is missing and what is extra?</w:t>
      </w:r>
    </w:p>
    <w:p w:rsidR="00000000" w:rsidDel="00000000" w:rsidP="00000000" w:rsidRDefault="00000000" w:rsidRPr="00000000" w14:paraId="00000138">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there are OMAF defined overlay sources that don‘t apply to ITT4RT</w:t>
      </w:r>
    </w:p>
    <w:p w:rsidR="00000000" w:rsidDel="00000000" w:rsidP="00000000" w:rsidRDefault="00000000" w:rsidRPr="00000000" w14:paraId="00000139">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goes over OMAF definitions of the 5 types</w:t>
      </w:r>
    </w:p>
    <w:p w:rsidR="00000000" w:rsidDel="00000000" w:rsidP="00000000" w:rsidRDefault="00000000" w:rsidRPr="00000000" w14:paraId="0000013A">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Saba: overlay sources in OMAF are closely tied to OMAF container; for regions of packed streams as presented here, not bringing here something outside OMAF</w:t>
      </w:r>
    </w:p>
    <w:p w:rsidR="00000000" w:rsidDel="00000000" w:rsidP="00000000" w:rsidRDefault="00000000" w:rsidRPr="00000000" w14:paraId="0000013B">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Imed: has additional comments about dynamic overlays</w:t>
      </w:r>
    </w:p>
    <w:p w:rsidR="00000000" w:rsidDel="00000000" w:rsidP="00000000" w:rsidRDefault="00000000" w:rsidRPr="00000000" w14:paraId="0000013C">
      <w:pPr>
        <w:rPr>
          <w:rFonts w:ascii="Arial" w:cs="Arial" w:eastAsia="Arial" w:hAnsi="Arial"/>
        </w:rPr>
      </w:pP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Fonts w:ascii="Arial" w:cs="Arial" w:eastAsia="Arial" w:hAnsi="Arial"/>
          <w:rtl w:val="0"/>
        </w:rPr>
        <w:t xml:space="preserve">015 was revised into 181</w:t>
      </w:r>
    </w:p>
    <w:p w:rsidR="00000000" w:rsidDel="00000000" w:rsidP="00000000" w:rsidRDefault="00000000" w:rsidRPr="00000000" w14:paraId="0000013E">
      <w:pPr>
        <w:rPr>
          <w:rFonts w:ascii="Arial" w:cs="Arial" w:eastAsia="Arial" w:hAnsi="Arial"/>
          <w:sz w:val="28"/>
          <w:szCs w:val="28"/>
        </w:rPr>
      </w:pPr>
      <w:r w:rsidDel="00000000" w:rsidR="00000000" w:rsidRPr="00000000">
        <w:rPr>
          <w:rtl w:val="0"/>
        </w:rPr>
      </w:r>
    </w:p>
    <w:tbl>
      <w:tblPr>
        <w:tblStyle w:val="Table13"/>
        <w:tblW w:w="9367.290373648244"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75"/>
        <w:gridCol w:w="1755"/>
        <w:gridCol w:w="2665.2558772422485"/>
        <w:gridCol w:w="972.0344964059966"/>
        <w:tblGridChange w:id="0">
          <w:tblGrid>
            <w:gridCol w:w="3975"/>
            <w:gridCol w:w="1755"/>
            <w:gridCol w:w="2665.2558772422485"/>
            <w:gridCol w:w="972.0344964059966"/>
          </w:tblGrid>
        </w:tblGridChange>
      </w:tblGrid>
      <w:tr>
        <w:trPr>
          <w:trHeight w:val="11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7" name="image47.gif"/>
                  <a:graphic>
                    <a:graphicData uri="http://schemas.openxmlformats.org/drawingml/2006/picture">
                      <pic:pic>
                        <pic:nvPicPr>
                          <pic:cNvPr id="0" name="image47.gif"/>
                          <pic:cNvPicPr preferRelativeResize="0"/>
                        </pic:nvPicPr>
                        <pic:blipFill>
                          <a:blip r:embed="rId5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2">
              <w:r w:rsidDel="00000000" w:rsidR="00000000" w:rsidRPr="00000000">
                <w:rPr>
                  <w:rFonts w:ascii="Arial" w:cs="Arial" w:eastAsia="Arial" w:hAnsi="Arial"/>
                  <w:b w:val="1"/>
                  <w:color w:val="3366cc"/>
                  <w:sz w:val="18"/>
                  <w:szCs w:val="18"/>
                  <w:rtl w:val="0"/>
                </w:rPr>
                <w:t xml:space="preserve">Re: [11.5, S4-210015, Block A, 2 Feb 16:00 CET] Frame packing of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22:26:29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291 lines</w:t>
            </w:r>
          </w:p>
        </w:tc>
      </w:tr>
    </w:tbl>
    <w:p w:rsidR="00000000" w:rsidDel="00000000" w:rsidP="00000000" w:rsidRDefault="00000000" w:rsidRPr="00000000" w14:paraId="00000143">
      <w:pPr>
        <w:rPr>
          <w:rFonts w:ascii="Arial" w:cs="Arial" w:eastAsia="Arial" w:hAnsi="Arial"/>
        </w:rPr>
      </w:pPr>
      <w:r w:rsidDel="00000000" w:rsidR="00000000" w:rsidRPr="00000000">
        <w:rPr>
          <w:rtl w:val="0"/>
        </w:rPr>
      </w:r>
    </w:p>
    <w:tbl>
      <w:tblPr>
        <w:tblStyle w:val="Table14"/>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663.95507812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44">
            <w:pPr>
              <w:widowControl w:val="0"/>
              <w:spacing w:line="276" w:lineRule="auto"/>
              <w:rPr>
                <w:rFonts w:ascii="Arial" w:cs="Arial" w:eastAsia="Arial" w:hAnsi="Arial"/>
                <w:sz w:val="28"/>
                <w:szCs w:val="28"/>
              </w:rPr>
            </w:pPr>
            <w:hyperlink r:id="rId53">
              <w:r w:rsidDel="00000000" w:rsidR="00000000" w:rsidRPr="00000000">
                <w:rPr>
                  <w:rFonts w:ascii="Arial" w:cs="Arial" w:eastAsia="Arial" w:hAnsi="Arial"/>
                  <w:b w:val="1"/>
                  <w:color w:val="1155cc"/>
                  <w:sz w:val="20"/>
                  <w:szCs w:val="20"/>
                  <w:u w:val="single"/>
                  <w:rtl w:val="0"/>
                </w:rPr>
                <w:t xml:space="preserve">S4-210181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45">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Frame packing of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46">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Nokia Corporation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47">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w:t>
            </w:r>
          </w:p>
        </w:tc>
      </w:tr>
    </w:tbl>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rtl w:val="0"/>
        </w:rPr>
        <w:t xml:space="preserve">Feb 4 telco:</w:t>
      </w:r>
    </w:p>
    <w:p w:rsidR="00000000" w:rsidDel="00000000" w:rsidP="00000000" w:rsidRDefault="00000000" w:rsidRPr="00000000" w14:paraId="00000149">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presented the document.</w:t>
      </w:r>
    </w:p>
    <w:p w:rsidR="00000000" w:rsidDel="00000000" w:rsidP="00000000" w:rsidRDefault="00000000" w:rsidRPr="00000000" w14:paraId="0000014A">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is this PD, or CR?</w:t>
      </w:r>
    </w:p>
    <w:p w:rsidR="00000000" w:rsidDel="00000000" w:rsidP="00000000" w:rsidRDefault="00000000" w:rsidRPr="00000000" w14:paraId="0000014B">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going to both. sections for PD and sections for CR.</w:t>
      </w:r>
    </w:p>
    <w:p w:rsidR="00000000" w:rsidDel="00000000" w:rsidP="00000000" w:rsidRDefault="00000000" w:rsidRPr="00000000" w14:paraId="0000014C">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for signaling using alternative methods, why not put it in PD first and then later decide what goes to CR. I prefer only one solution.</w:t>
      </w:r>
    </w:p>
    <w:p w:rsidR="00000000" w:rsidDel="00000000" w:rsidP="00000000" w:rsidRDefault="00000000" w:rsidRPr="00000000" w14:paraId="0000014D">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even compared to OMAF, ITT4RT is lacking the signaling. The proposed solution makes it more close to OMAF and it has enough details to go to CR.</w:t>
      </w:r>
    </w:p>
    <w:p w:rsidR="00000000" w:rsidDel="00000000" w:rsidP="00000000" w:rsidRDefault="00000000" w:rsidRPr="00000000" w14:paraId="0000014E">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we still don’t agree on that dynamic packing.</w:t>
      </w:r>
    </w:p>
    <w:p w:rsidR="00000000" w:rsidDel="00000000" w:rsidP="00000000" w:rsidRDefault="00000000" w:rsidRPr="00000000" w14:paraId="0000014F">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OMAF agreed that everything can not go to SEI messages. We already have sections in CR that talks on RTP header extensions. The layering/ordering are not supported in SEI messages.</w:t>
      </w:r>
    </w:p>
    <w:p w:rsidR="00000000" w:rsidDel="00000000" w:rsidP="00000000" w:rsidRDefault="00000000" w:rsidRPr="00000000" w14:paraId="00000150">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Nik: other companies to have comments?</w:t>
      </w:r>
    </w:p>
    <w:p w:rsidR="00000000" w:rsidDel="00000000" w:rsidP="00000000" w:rsidRDefault="00000000" w:rsidRPr="00000000" w14:paraId="00000151">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Bo: a question for clarification: with overlay that is framepacked, does Rx has a way to signal the framepacking capabilities?</w:t>
      </w:r>
    </w:p>
    <w:p w:rsidR="00000000" w:rsidDel="00000000" w:rsidP="00000000" w:rsidRDefault="00000000" w:rsidRPr="00000000" w14:paraId="00000152">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same SDP parameter is used for Rx to signal. We can update the text that Rx can support this. Only a minor change in the text is needed.</w:t>
      </w:r>
    </w:p>
    <w:p w:rsidR="00000000" w:rsidDel="00000000" w:rsidP="00000000" w:rsidRDefault="00000000" w:rsidRPr="00000000" w14:paraId="00000153">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Bo: seems it could work.</w:t>
      </w:r>
    </w:p>
    <w:p w:rsidR="00000000" w:rsidDel="00000000" w:rsidP="00000000" w:rsidRDefault="00000000" w:rsidRPr="00000000" w14:paraId="00000154">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Nik: we need more offline discussion on what goes in CR.</w:t>
      </w:r>
    </w:p>
    <w:p w:rsidR="00000000" w:rsidDel="00000000" w:rsidP="00000000" w:rsidRDefault="00000000" w:rsidRPr="00000000" w14:paraId="00000155">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there is a lot of information that should not go with framepacking.</w:t>
      </w:r>
    </w:p>
    <w:p w:rsidR="00000000" w:rsidDel="00000000" w:rsidP="00000000" w:rsidRDefault="00000000" w:rsidRPr="00000000" w14:paraId="00000156">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Nik: in a formal CR, we can’t have [].</w:t>
      </w:r>
    </w:p>
    <w:p w:rsidR="00000000" w:rsidDel="00000000" w:rsidP="00000000" w:rsidRDefault="00000000" w:rsidRPr="00000000" w14:paraId="00000157">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Ozgur: how do we move to CR, while still we are discussing new features. Can we complete the exercise what goes to CR. Can we authorize some telco to finalize the CR?</w:t>
      </w:r>
    </w:p>
    <w:p w:rsidR="00000000" w:rsidDel="00000000" w:rsidP="00000000" w:rsidRDefault="00000000" w:rsidRPr="00000000" w14:paraId="00000158">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We can move this document to PD and then we propose what goes in CR in the next meeting.</w:t>
      </w:r>
    </w:p>
    <w:p w:rsidR="00000000" w:rsidDel="00000000" w:rsidP="00000000" w:rsidRDefault="00000000" w:rsidRPr="00000000" w14:paraId="00000159">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if it has [], then it is ok to go to PD.</w:t>
      </w:r>
    </w:p>
    <w:p w:rsidR="00000000" w:rsidDel="00000000" w:rsidP="00000000" w:rsidRDefault="00000000" w:rsidRPr="00000000" w14:paraId="0000015A">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Saba: the text already exists. I can add [] around the RTP header extensions and add another note that other signaling methods should be considered.</w:t>
      </w:r>
    </w:p>
    <w:p w:rsidR="00000000" w:rsidDel="00000000" w:rsidP="00000000" w:rsidRDefault="00000000" w:rsidRPr="00000000" w14:paraId="0000015B">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Imed: that is acceptable.</w:t>
      </w:r>
    </w:p>
    <w:p w:rsidR="00000000" w:rsidDel="00000000" w:rsidP="00000000" w:rsidRDefault="00000000" w:rsidRPr="00000000" w14:paraId="0000015C">
      <w:pPr>
        <w:numPr>
          <w:ilvl w:val="0"/>
          <w:numId w:val="15"/>
        </w:numPr>
        <w:ind w:left="720" w:hanging="360"/>
        <w:rPr>
          <w:rFonts w:ascii="Arial" w:cs="Arial" w:eastAsia="Arial" w:hAnsi="Arial"/>
        </w:rPr>
      </w:pPr>
      <w:r w:rsidDel="00000000" w:rsidR="00000000" w:rsidRPr="00000000">
        <w:rPr>
          <w:rFonts w:ascii="Arial" w:cs="Arial" w:eastAsia="Arial" w:hAnsi="Arial"/>
          <w:rtl w:val="0"/>
        </w:rPr>
        <w:t xml:space="preserve">Nik: any objection to agree with the proposed update for the PD by Saba?</w:t>
      </w:r>
    </w:p>
    <w:p w:rsidR="00000000" w:rsidDel="00000000" w:rsidP="00000000" w:rsidRDefault="00000000" w:rsidRPr="00000000" w14:paraId="0000015D">
      <w:pPr>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5E">
      <w:pPr>
        <w:ind w:left="0" w:firstLine="0"/>
        <w:rPr>
          <w:rFonts w:ascii="Arial" w:cs="Arial" w:eastAsia="Arial" w:hAnsi="Arial"/>
        </w:rPr>
      </w:pPr>
      <w:r w:rsidDel="00000000" w:rsidR="00000000" w:rsidRPr="00000000">
        <w:rPr>
          <w:rFonts w:ascii="Arial" w:cs="Arial" w:eastAsia="Arial" w:hAnsi="Arial"/>
          <w:rtl w:val="0"/>
        </w:rPr>
        <w:t xml:space="preserve">181 is </w:t>
      </w:r>
      <w:r w:rsidDel="00000000" w:rsidR="00000000" w:rsidRPr="00000000">
        <w:rPr>
          <w:rFonts w:ascii="Arial" w:cs="Arial" w:eastAsia="Arial" w:hAnsi="Arial"/>
          <w:color w:val="0000ff"/>
          <w:rtl w:val="0"/>
        </w:rPr>
        <w:t xml:space="preserve">partially agreed</w:t>
      </w:r>
      <w:r w:rsidDel="00000000" w:rsidR="00000000" w:rsidRPr="00000000">
        <w:rPr>
          <w:rFonts w:ascii="Arial" w:cs="Arial" w:eastAsia="Arial" w:hAnsi="Arial"/>
          <w:rtl w:val="0"/>
        </w:rPr>
        <w:t xml:space="preserve">.  Agreed to include text in the PD.  </w:t>
      </w:r>
    </w:p>
    <w:p w:rsidR="00000000" w:rsidDel="00000000" w:rsidP="00000000" w:rsidRDefault="00000000" w:rsidRPr="00000000" w14:paraId="0000015F">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160">
      <w:pPr>
        <w:ind w:left="0" w:firstLine="0"/>
        <w:rPr>
          <w:rFonts w:ascii="Arial" w:cs="Arial" w:eastAsia="Arial" w:hAnsi="Arial"/>
        </w:rPr>
      </w:pPr>
      <w:r w:rsidDel="00000000" w:rsidR="00000000" w:rsidRPr="00000000">
        <w:rPr>
          <w:rFonts w:ascii="Arial" w:cs="Arial" w:eastAsia="Arial" w:hAnsi="Arial"/>
          <w:rtl w:val="0"/>
        </w:rPr>
        <w:t xml:space="preserve">Proposed updates to the draft CR are not agreed and will be re-proposed in a future meeting.</w:t>
      </w:r>
    </w:p>
    <w:p w:rsidR="00000000" w:rsidDel="00000000" w:rsidP="00000000" w:rsidRDefault="00000000" w:rsidRPr="00000000" w14:paraId="00000161">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162">
      <w:pPr>
        <w:rPr>
          <w:rFonts w:ascii="Arial" w:cs="Arial" w:eastAsia="Arial" w:hAnsi="Arial"/>
        </w:rPr>
      </w:pPr>
      <w:r w:rsidDel="00000000" w:rsidR="00000000" w:rsidRPr="00000000">
        <w:rPr>
          <w:rtl w:val="0"/>
        </w:rPr>
      </w:r>
    </w:p>
    <w:tbl>
      <w:tblPr>
        <w:tblStyle w:val="Table15"/>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490"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3">
            <w:pPr>
              <w:widowControl w:val="0"/>
              <w:spacing w:line="276" w:lineRule="auto"/>
              <w:rPr>
                <w:rFonts w:ascii="Arial" w:cs="Arial" w:eastAsia="Arial" w:hAnsi="Arial"/>
                <w:sz w:val="28"/>
                <w:szCs w:val="28"/>
              </w:rPr>
            </w:pPr>
            <w:hyperlink r:id="rId54">
              <w:r w:rsidDel="00000000" w:rsidR="00000000" w:rsidRPr="00000000">
                <w:rPr>
                  <w:rFonts w:ascii="Arial" w:cs="Arial" w:eastAsia="Arial" w:hAnsi="Arial"/>
                  <w:b w:val="1"/>
                  <w:color w:val="0000ff"/>
                  <w:sz w:val="20"/>
                  <w:szCs w:val="20"/>
                  <w:u w:val="single"/>
                  <w:rtl w:val="0"/>
                </w:rPr>
                <w:t xml:space="preserve">S4-210021</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ITT4RT Permanent Document - Requirements, Working Assumptions and Potential Solutions (v0.10.0)</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5">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 Nokia Corporation (ITT4RT Rapporteurs)</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66">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167">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168">
      <w:pPr>
        <w:rPr>
          <w:rFonts w:ascii="Arial" w:cs="Arial" w:eastAsia="Arial" w:hAnsi="Arial"/>
        </w:rPr>
      </w:pP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w:t>
      </w:r>
    </w:p>
    <w:p w:rsidR="00000000" w:rsidDel="00000000" w:rsidP="00000000" w:rsidRDefault="00000000" w:rsidRPr="00000000" w14:paraId="00000169">
      <w:pPr>
        <w:rPr>
          <w:rFonts w:ascii="Arial" w:cs="Arial" w:eastAsia="Arial" w:hAnsi="Arial"/>
        </w:rPr>
      </w:pPr>
      <w:r w:rsidDel="00000000" w:rsidR="00000000" w:rsidRPr="00000000">
        <w:rPr>
          <w:rtl w:val="0"/>
        </w:rPr>
      </w:r>
    </w:p>
    <w:p w:rsidR="00000000" w:rsidDel="00000000" w:rsidP="00000000" w:rsidRDefault="00000000" w:rsidRPr="00000000" w14:paraId="0000016A">
      <w:pPr>
        <w:rPr>
          <w:rFonts w:ascii="Arial" w:cs="Arial" w:eastAsia="Arial" w:hAnsi="Arial"/>
        </w:rPr>
      </w:pPr>
      <w:r w:rsidDel="00000000" w:rsidR="00000000" w:rsidRPr="00000000">
        <w:rPr>
          <w:rtl w:val="0"/>
        </w:rPr>
      </w:r>
    </w:p>
    <w:tbl>
      <w:tblPr>
        <w:tblStyle w:val="Table16"/>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B">
            <w:pPr>
              <w:widowControl w:val="0"/>
              <w:spacing w:line="276" w:lineRule="auto"/>
              <w:rPr>
                <w:rFonts w:ascii="Arial" w:cs="Arial" w:eastAsia="Arial" w:hAnsi="Arial"/>
                <w:sz w:val="28"/>
                <w:szCs w:val="28"/>
              </w:rPr>
            </w:pPr>
            <w:hyperlink r:id="rId55">
              <w:r w:rsidDel="00000000" w:rsidR="00000000" w:rsidRPr="00000000">
                <w:rPr>
                  <w:rFonts w:ascii="Arial" w:cs="Arial" w:eastAsia="Arial" w:hAnsi="Arial"/>
                  <w:b w:val="1"/>
                  <w:color w:val="0000ff"/>
                  <w:sz w:val="20"/>
                  <w:szCs w:val="20"/>
                  <w:u w:val="single"/>
                  <w:rtl w:val="0"/>
                </w:rPr>
                <w:t xml:space="preserve">S4-210022</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C">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Draft CR 26.114 Video Support for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D">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6E">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16F">
      <w:pPr>
        <w:rPr>
          <w:rFonts w:ascii="Arial" w:cs="Arial" w:eastAsia="Arial" w:hAnsi="Arial"/>
        </w:rPr>
      </w:pPr>
      <w:r w:rsidDel="00000000" w:rsidR="00000000" w:rsidRPr="00000000">
        <w:rPr>
          <w:rtl w:val="0"/>
        </w:rPr>
      </w:r>
    </w:p>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w:t>
      </w:r>
    </w:p>
    <w:p w:rsidR="00000000" w:rsidDel="00000000" w:rsidP="00000000" w:rsidRDefault="00000000" w:rsidRPr="00000000" w14:paraId="00000171">
      <w:pPr>
        <w:rPr>
          <w:rFonts w:ascii="Arial" w:cs="Arial" w:eastAsia="Arial" w:hAnsi="Arial"/>
        </w:rPr>
      </w:pPr>
      <w:r w:rsidDel="00000000" w:rsidR="00000000" w:rsidRPr="00000000">
        <w:rPr>
          <w:rtl w:val="0"/>
        </w:rPr>
      </w:r>
    </w:p>
    <w:tbl>
      <w:tblPr>
        <w:tblStyle w:val="Table17"/>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490"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72">
            <w:pPr>
              <w:widowControl w:val="0"/>
              <w:spacing w:line="276" w:lineRule="auto"/>
              <w:rPr>
                <w:rFonts w:ascii="Arial" w:cs="Arial" w:eastAsia="Arial" w:hAnsi="Arial"/>
                <w:sz w:val="28"/>
                <w:szCs w:val="28"/>
              </w:rPr>
            </w:pPr>
            <w:hyperlink r:id="rId56">
              <w:r w:rsidDel="00000000" w:rsidR="00000000" w:rsidRPr="00000000">
                <w:rPr>
                  <w:rFonts w:ascii="Arial" w:cs="Arial" w:eastAsia="Arial" w:hAnsi="Arial"/>
                  <w:b w:val="1"/>
                  <w:color w:val="0000ff"/>
                  <w:sz w:val="20"/>
                  <w:szCs w:val="20"/>
                  <w:u w:val="single"/>
                  <w:rtl w:val="0"/>
                </w:rPr>
                <w:t xml:space="preserve">S4-210023</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73">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Draft CR Updates on Camera Calibration for Network-based Stitching</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7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75">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176">
      <w:pPr>
        <w:rPr>
          <w:rFonts w:ascii="Arial" w:cs="Arial" w:eastAsia="Arial" w:hAnsi="Arial"/>
        </w:rPr>
      </w:pPr>
      <w:r w:rsidDel="00000000" w:rsidR="00000000" w:rsidRPr="00000000">
        <w:rPr>
          <w:rtl w:val="0"/>
        </w:rPr>
      </w:r>
    </w:p>
    <w:p w:rsidR="00000000" w:rsidDel="00000000" w:rsidP="00000000" w:rsidRDefault="00000000" w:rsidRPr="00000000" w14:paraId="00000177">
      <w:pPr>
        <w:rPr>
          <w:rFonts w:ascii="Arial" w:cs="Arial" w:eastAsia="Arial" w:hAnsi="Arial"/>
        </w:rPr>
      </w:pPr>
      <w:r w:rsidDel="00000000" w:rsidR="00000000" w:rsidRPr="00000000">
        <w:rPr>
          <w:rtl w:val="0"/>
        </w:rPr>
      </w:r>
    </w:p>
    <w:tbl>
      <w:tblPr>
        <w:tblStyle w:val="Table18"/>
        <w:tblW w:w="9363.86918831407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190"/>
        <w:gridCol w:w="1815"/>
        <w:gridCol w:w="1410"/>
        <w:gridCol w:w="948.869188314078"/>
        <w:tblGridChange w:id="0">
          <w:tblGrid>
            <w:gridCol w:w="5190"/>
            <w:gridCol w:w="1815"/>
            <w:gridCol w:w="1410"/>
            <w:gridCol w:w="948.869188314078"/>
          </w:tblGrid>
        </w:tblGridChange>
      </w:tblGrid>
      <w:tr>
        <w:trPr>
          <w:trHeight w:val="10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57">
              <w:r w:rsidDel="00000000" w:rsidR="00000000" w:rsidRPr="00000000">
                <w:rPr>
                  <w:rFonts w:ascii="Arial" w:cs="Arial" w:eastAsia="Arial" w:hAnsi="Arial"/>
                  <w:b w:val="1"/>
                  <w:color w:val="3366cc"/>
                  <w:sz w:val="18"/>
                  <w:szCs w:val="18"/>
                  <w:rtl w:val="0"/>
                </w:rPr>
                <w:t xml:space="preserve">[11.5, S4-210023, Block A, 2 Feb 16:00 CET] Draft CR Updates on Camera Calibration for Network-based Stitching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06:30:55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137 lines</w:t>
            </w:r>
          </w:p>
        </w:tc>
      </w:tr>
      <w:tr>
        <w:trPr>
          <w:trHeight w:val="11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1" name="image4.gif"/>
                  <a:graphic>
                    <a:graphicData uri="http://schemas.openxmlformats.org/drawingml/2006/picture">
                      <pic:pic>
                        <pic:nvPicPr>
                          <pic:cNvPr id="0" name="image4.gif"/>
                          <pic:cNvPicPr preferRelativeResize="0"/>
                        </pic:nvPicPr>
                        <pic:blipFill>
                          <a:blip r:embed="rId5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59">
              <w:r w:rsidDel="00000000" w:rsidR="00000000" w:rsidRPr="00000000">
                <w:rPr>
                  <w:rFonts w:ascii="Arial" w:cs="Arial" w:eastAsia="Arial" w:hAnsi="Arial"/>
                  <w:b w:val="1"/>
                  <w:color w:val="3366cc"/>
                  <w:sz w:val="18"/>
                  <w:szCs w:val="18"/>
                  <w:rtl w:val="0"/>
                </w:rPr>
                <w:t xml:space="preserve">Re: [11.5, S4-210023, Block A, 2 Feb 16:00 CET] Draft CR Updates on Camera Calibration for Network-based Stitching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19:14:54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253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 name="image15.gif"/>
                  <a:graphic>
                    <a:graphicData uri="http://schemas.openxmlformats.org/drawingml/2006/picture">
                      <pic:pic>
                        <pic:nvPicPr>
                          <pic:cNvPr id="0" name="image15.gif"/>
                          <pic:cNvPicPr preferRelativeResize="0"/>
                        </pic:nvPicPr>
                        <pic:blipFill>
                          <a:blip r:embed="rId6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1">
              <w:r w:rsidDel="00000000" w:rsidR="00000000" w:rsidRPr="00000000">
                <w:rPr>
                  <w:rFonts w:ascii="Arial" w:cs="Arial" w:eastAsia="Arial" w:hAnsi="Arial"/>
                  <w:b w:val="1"/>
                  <w:color w:val="3366cc"/>
                  <w:sz w:val="18"/>
                  <w:szCs w:val="18"/>
                  <w:rtl w:val="0"/>
                </w:rPr>
                <w:t xml:space="preserve">Re: [11.5, S4-210023, Block A, 2 Feb 16:00 CET] Draft CR Updates on Camera Calibration for Network-based Stitching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20:19:02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425 lines</w:t>
            </w:r>
          </w:p>
        </w:tc>
      </w:tr>
      <w:tr>
        <w:trPr>
          <w:trHeight w:val="14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6" name="image75.gif"/>
                  <a:graphic>
                    <a:graphicData uri="http://schemas.openxmlformats.org/drawingml/2006/picture">
                      <pic:pic>
                        <pic:nvPicPr>
                          <pic:cNvPr id="0" name="image75.gif"/>
                          <pic:cNvPicPr preferRelativeResize="0"/>
                        </pic:nvPicPr>
                        <pic:blipFill>
                          <a:blip r:embed="rId6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3">
              <w:r w:rsidDel="00000000" w:rsidR="00000000" w:rsidRPr="00000000">
                <w:rPr>
                  <w:rFonts w:ascii="Arial" w:cs="Arial" w:eastAsia="Arial" w:hAnsi="Arial"/>
                  <w:b w:val="1"/>
                  <w:color w:val="3366cc"/>
                  <w:sz w:val="18"/>
                  <w:szCs w:val="18"/>
                  <w:rtl w:val="0"/>
                </w:rPr>
                <w:t xml:space="preserve">Re: [11.5, S4-210023, Block A, 2 Feb 16:00 CET] Draft CR Updates on Camera Calibration for Network-based Stitching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10:09:25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569 lines</w:t>
            </w:r>
          </w:p>
        </w:tc>
      </w:tr>
    </w:tbl>
    <w:p w:rsidR="00000000" w:rsidDel="00000000" w:rsidP="00000000" w:rsidRDefault="00000000" w:rsidRPr="00000000" w14:paraId="00000188">
      <w:pPr>
        <w:rPr>
          <w:rFonts w:ascii="Arial" w:cs="Arial" w:eastAsia="Arial" w:hAnsi="Arial"/>
        </w:rPr>
      </w:pPr>
      <w:r w:rsidDel="00000000" w:rsidR="00000000" w:rsidRPr="00000000">
        <w:rPr>
          <w:rtl w:val="0"/>
        </w:rPr>
      </w:r>
    </w:p>
    <w:p w:rsidR="00000000" w:rsidDel="00000000" w:rsidP="00000000" w:rsidRDefault="00000000" w:rsidRPr="00000000" w14:paraId="00000189">
      <w:pPr>
        <w:rPr>
          <w:rFonts w:ascii="Arial" w:cs="Arial" w:eastAsia="Arial" w:hAnsi="Arial"/>
        </w:rPr>
      </w:pPr>
      <w:r w:rsidDel="00000000" w:rsidR="00000000" w:rsidRPr="00000000">
        <w:rPr>
          <w:rFonts w:ascii="Arial" w:cs="Arial" w:eastAsia="Arial" w:hAnsi="Arial"/>
          <w:rtl w:val="0"/>
        </w:rPr>
        <w:t xml:space="preserve">(Feb 2) Telco discussion:</w:t>
      </w:r>
    </w:p>
    <w:p w:rsidR="00000000" w:rsidDel="00000000" w:rsidP="00000000" w:rsidRDefault="00000000" w:rsidRPr="00000000" w14:paraId="0000018A">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mentioned questions from Imed and some of which led to revision in Drafts folder (pertains to ANBF redundancy, and how to group videos for particular stitching of 360 video)</w:t>
      </w:r>
    </w:p>
    <w:p w:rsidR="00000000" w:rsidDel="00000000" w:rsidP="00000000" w:rsidRDefault="00000000" w:rsidRPr="00000000" w14:paraId="0000018B">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on </w:t>
      </w:r>
      <w:r w:rsidDel="00000000" w:rsidR="00000000" w:rsidRPr="00000000">
        <w:rPr>
          <w:rFonts w:ascii="Arial" w:cs="Arial" w:eastAsia="Arial" w:hAnsi="Arial"/>
          <w:rtl w:val="0"/>
        </w:rPr>
        <w:t xml:space="preserve">entrance pupil</w:t>
      </w:r>
      <w:r w:rsidDel="00000000" w:rsidR="00000000" w:rsidRPr="00000000">
        <w:rPr>
          <w:rFonts w:ascii="Arial" w:cs="Arial" w:eastAsia="Arial" w:hAnsi="Arial"/>
          <w:rtl w:val="0"/>
        </w:rPr>
        <w:t xml:space="preserve"> this has not been addressed in this revision; also on request parameter for camera calibration</w:t>
      </w:r>
    </w:p>
    <w:p w:rsidR="00000000" w:rsidDel="00000000" w:rsidP="00000000" w:rsidRDefault="00000000" w:rsidRPr="00000000" w14:paraId="0000018C">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reviewed the revision, including adding description on a=group</w:t>
      </w:r>
    </w:p>
    <w:p w:rsidR="00000000" w:rsidDel="00000000" w:rsidP="00000000" w:rsidRDefault="00000000" w:rsidRPr="00000000" w14:paraId="0000018D">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Igor: has some additional desired editorial changes, these will be provided to Ozgur for next revision</w:t>
      </w:r>
    </w:p>
    <w:p w:rsidR="00000000" w:rsidDel="00000000" w:rsidP="00000000" w:rsidRDefault="00000000" w:rsidRPr="00000000" w14:paraId="0000018E">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still doesn't fully understand “request” - why does the client have to ask for camera parameters? Should it be made mandatory that the sender provides these parameters?</w:t>
      </w:r>
    </w:p>
    <w:p w:rsidR="00000000" w:rsidDel="00000000" w:rsidP="00000000" w:rsidRDefault="00000000" w:rsidRPr="00000000" w14:paraId="0000018F">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ITT4RT Client wants video from sender; has capability to stitch before sending; how do video clients on other side know that they need to add camera calibrations in SDP signaling; how do they know network side will perform 2D stitching?</w:t>
      </w:r>
    </w:p>
    <w:p w:rsidR="00000000" w:rsidDel="00000000" w:rsidP="00000000" w:rsidRDefault="00000000" w:rsidRPr="00000000" w14:paraId="00000190">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if send cubemap, each should indicate the related camera parameters</w:t>
      </w:r>
    </w:p>
    <w:p w:rsidR="00000000" w:rsidDel="00000000" w:rsidP="00000000" w:rsidRDefault="00000000" w:rsidRPr="00000000" w14:paraId="00000191">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this is MTSI Client; the client on other side of network is not ITT4RT client and doesn’t know stitching may be performed by network without requesting camera parameters; need for network to indicate stitching and ask client to send camera parameters</w:t>
      </w:r>
    </w:p>
    <w:p w:rsidR="00000000" w:rsidDel="00000000" w:rsidP="00000000" w:rsidRDefault="00000000" w:rsidRPr="00000000" w14:paraId="00000192">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will always include camera parameters independent of network stitching</w:t>
      </w:r>
    </w:p>
    <w:p w:rsidR="00000000" w:rsidDel="00000000" w:rsidP="00000000" w:rsidRDefault="00000000" w:rsidRPr="00000000" w14:paraId="00000193">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just want to add flag to ask for camera parameters; it seems you’re saying the network should always signal camera calibration parameters</w:t>
      </w:r>
    </w:p>
    <w:p w:rsidR="00000000" w:rsidDel="00000000" w:rsidP="00000000" w:rsidRDefault="00000000" w:rsidRPr="00000000" w14:paraId="00000194">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Naotaka: are camera calibration parameters needed by the MRF or stitching node?</w:t>
      </w:r>
    </w:p>
    <w:p w:rsidR="00000000" w:rsidDel="00000000" w:rsidP="00000000" w:rsidRDefault="00000000" w:rsidRPr="00000000" w14:paraId="00000195">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yes; my proposal is do so upon understanding receiver will make use of it</w:t>
      </w:r>
    </w:p>
    <w:p w:rsidR="00000000" w:rsidDel="00000000" w:rsidP="00000000" w:rsidRDefault="00000000" w:rsidRPr="00000000" w14:paraId="00000196">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mentions another use case where receiving UE performs stitching, which would then need camera calibration parameters</w:t>
      </w:r>
    </w:p>
    <w:p w:rsidR="00000000" w:rsidDel="00000000" w:rsidP="00000000" w:rsidRDefault="00000000" w:rsidRPr="00000000" w14:paraId="00000197">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we don’t have such use case in our PD, OK to include it</w:t>
      </w:r>
    </w:p>
    <w:p w:rsidR="00000000" w:rsidDel="00000000" w:rsidP="00000000" w:rsidRDefault="00000000" w:rsidRPr="00000000" w14:paraId="00000198">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Igor: is Imed’s proposal for camera parameters to always be sent? </w:t>
      </w:r>
    </w:p>
    <w:p w:rsidR="00000000" w:rsidDel="00000000" w:rsidP="00000000" w:rsidRDefault="00000000" w:rsidRPr="00000000" w14:paraId="00000199">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Yes if sending portion of 360 video</w:t>
      </w:r>
    </w:p>
    <w:p w:rsidR="00000000" w:rsidDel="00000000" w:rsidP="00000000" w:rsidRDefault="00000000" w:rsidRPr="00000000" w14:paraId="0000019A">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Iraj: how does the client know?</w:t>
      </w:r>
    </w:p>
    <w:p w:rsidR="00000000" w:rsidDel="00000000" w:rsidP="00000000" w:rsidRDefault="00000000" w:rsidRPr="00000000" w14:paraId="0000019B">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Imed: camera setup should be known</w:t>
      </w:r>
    </w:p>
    <w:p w:rsidR="00000000" w:rsidDel="00000000" w:rsidP="00000000" w:rsidRDefault="00000000" w:rsidRPr="00000000" w14:paraId="0000019C">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Ozgur: RFC 5888 defines means for grouping video, not necessarily just for stitching; might want to define “stitch group”; if MTSI client see such parameter can include the camera calibration parameters and I can remove the “Request” parameter</w:t>
      </w:r>
    </w:p>
    <w:p w:rsidR="00000000" w:rsidDel="00000000" w:rsidP="00000000" w:rsidRDefault="00000000" w:rsidRPr="00000000" w14:paraId="0000019D">
      <w:pPr>
        <w:rPr>
          <w:rFonts w:ascii="Arial" w:cs="Arial" w:eastAsia="Arial" w:hAnsi="Arial"/>
        </w:rPr>
      </w:pPr>
      <w:r w:rsidDel="00000000" w:rsidR="00000000" w:rsidRPr="00000000">
        <w:rPr>
          <w:rtl w:val="0"/>
        </w:rPr>
      </w:r>
    </w:p>
    <w:p w:rsidR="00000000" w:rsidDel="00000000" w:rsidP="00000000" w:rsidRDefault="00000000" w:rsidRPr="00000000" w14:paraId="0000019E">
      <w:pPr>
        <w:rPr>
          <w:rFonts w:ascii="Arial" w:cs="Arial" w:eastAsia="Arial" w:hAnsi="Arial"/>
        </w:rPr>
      </w:pPr>
      <w:r w:rsidDel="00000000" w:rsidR="00000000" w:rsidRPr="00000000">
        <w:rPr>
          <w:rtl w:val="0"/>
        </w:rPr>
      </w:r>
    </w:p>
    <w:tbl>
      <w:tblPr>
        <w:tblStyle w:val="Table19"/>
        <w:tblW w:w="9342.73986464502"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690"/>
        <w:gridCol w:w="1815"/>
        <w:gridCol w:w="2875.888185722654"/>
        <w:gridCol w:w="961.8516789223665"/>
        <w:tblGridChange w:id="0">
          <w:tblGrid>
            <w:gridCol w:w="3690"/>
            <w:gridCol w:w="1815"/>
            <w:gridCol w:w="2875.888185722654"/>
            <w:gridCol w:w="961.8516789223665"/>
          </w:tblGrid>
        </w:tblGridChange>
      </w:tblGrid>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F">
            <w:pPr>
              <w:spacing w:after="180" w:before="180" w:lineRule="auto"/>
              <w:rPr>
                <w:rFonts w:ascii="Arial" w:cs="Arial" w:eastAsia="Arial" w:hAnsi="Arial"/>
                <w:b w:val="1"/>
                <w:color w:val="3366cc"/>
                <w:sz w:val="18"/>
                <w:szCs w:val="18"/>
              </w:rPr>
            </w:pPr>
            <w:hyperlink r:id="rId64">
              <w:r w:rsidDel="00000000" w:rsidR="00000000" w:rsidRPr="00000000">
                <w:rPr>
                  <w:rFonts w:ascii="Arial" w:cs="Arial" w:eastAsia="Arial" w:hAnsi="Arial"/>
                  <w:b w:val="1"/>
                  <w:color w:val="3366cc"/>
                  <w:sz w:val="18"/>
                  <w:szCs w:val="18"/>
                  <w:rtl w:val="0"/>
                </w:rPr>
                <w:t xml:space="preserve">Re: [11.5, S4-210023, Block A, 2 Feb 16:00 CET] Draft CR Updates on Camera Calibration for Network-based Stitching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16:19:48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926 line</w:t>
            </w:r>
          </w:p>
        </w:tc>
      </w:tr>
    </w:tbl>
    <w:p w:rsidR="00000000" w:rsidDel="00000000" w:rsidP="00000000" w:rsidRDefault="00000000" w:rsidRPr="00000000" w14:paraId="000001A3">
      <w:pPr>
        <w:rPr>
          <w:rFonts w:ascii="Arial" w:cs="Arial" w:eastAsia="Arial" w:hAnsi="Arial"/>
        </w:rPr>
      </w:pPr>
      <w:r w:rsidDel="00000000" w:rsidR="00000000" w:rsidRPr="00000000">
        <w:rPr>
          <w:rtl w:val="0"/>
        </w:rPr>
      </w:r>
    </w:p>
    <w:p w:rsidR="00000000" w:rsidDel="00000000" w:rsidP="00000000" w:rsidRDefault="00000000" w:rsidRPr="00000000" w14:paraId="000001A4">
      <w:pPr>
        <w:rPr>
          <w:rFonts w:ascii="Arial" w:cs="Arial" w:eastAsia="Arial" w:hAnsi="Arial"/>
        </w:rPr>
      </w:pPr>
      <w:r w:rsidDel="00000000" w:rsidR="00000000" w:rsidRPr="00000000">
        <w:rPr>
          <w:rFonts w:ascii="Arial" w:cs="Arial" w:eastAsia="Arial" w:hAnsi="Arial"/>
          <w:rtl w:val="0"/>
        </w:rPr>
        <w:t xml:space="preserve">023 Revised to 182</w:t>
      </w:r>
    </w:p>
    <w:p w:rsidR="00000000" w:rsidDel="00000000" w:rsidP="00000000" w:rsidRDefault="00000000" w:rsidRPr="00000000" w14:paraId="000001A5">
      <w:pPr>
        <w:rPr>
          <w:rFonts w:ascii="Arial" w:cs="Arial" w:eastAsia="Arial" w:hAnsi="Arial"/>
        </w:rPr>
      </w:pPr>
      <w:r w:rsidDel="00000000" w:rsidR="00000000" w:rsidRPr="00000000">
        <w:rPr>
          <w:rtl w:val="0"/>
        </w:rPr>
      </w:r>
    </w:p>
    <w:tbl>
      <w:tblPr>
        <w:tblStyle w:val="Table20"/>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65">
              <w:r w:rsidDel="00000000" w:rsidR="00000000" w:rsidRPr="00000000">
                <w:rPr>
                  <w:rFonts w:ascii="Arial" w:cs="Arial" w:eastAsia="Arial" w:hAnsi="Arial"/>
                  <w:b w:val="1"/>
                  <w:color w:val="0000ff"/>
                  <w:sz w:val="16"/>
                  <w:szCs w:val="16"/>
                  <w:u w:val="single"/>
                  <w:rtl w:val="0"/>
                </w:rPr>
                <w:t xml:space="preserve">S4-210182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Updates on Camera Calibration for Network-based Stitching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Intel, Nokia Corporation, Qualcomm Incorporated</w:t>
            </w:r>
            <w:r w:rsidDel="00000000" w:rsidR="00000000" w:rsidRPr="00000000">
              <w:rPr>
                <w:rtl w:val="0"/>
              </w:rPr>
            </w:r>
          </w:p>
        </w:tc>
      </w:tr>
    </w:tbl>
    <w:p w:rsidR="00000000" w:rsidDel="00000000" w:rsidP="00000000" w:rsidRDefault="00000000" w:rsidRPr="00000000" w14:paraId="000001A9">
      <w:pPr>
        <w:rPr>
          <w:rFonts w:ascii="Arial" w:cs="Arial" w:eastAsia="Arial" w:hAnsi="Arial"/>
        </w:rPr>
      </w:pPr>
      <w:r w:rsidDel="00000000" w:rsidR="00000000" w:rsidRPr="00000000">
        <w:rPr>
          <w:rtl w:val="0"/>
        </w:rPr>
      </w:r>
    </w:p>
    <w:p w:rsidR="00000000" w:rsidDel="00000000" w:rsidP="00000000" w:rsidRDefault="00000000" w:rsidRPr="00000000" w14:paraId="000001AA">
      <w:pPr>
        <w:rPr>
          <w:rFonts w:ascii="Arial" w:cs="Arial" w:eastAsia="Arial" w:hAnsi="Arial"/>
        </w:rPr>
      </w:pPr>
      <w:r w:rsidDel="00000000" w:rsidR="00000000" w:rsidRPr="00000000">
        <w:rPr>
          <w:rFonts w:ascii="Arial" w:cs="Arial" w:eastAsia="Arial" w:hAnsi="Arial"/>
          <w:rtl w:val="0"/>
        </w:rPr>
        <w:t xml:space="preserve">Discussion in telco Feb 4:</w:t>
      </w:r>
    </w:p>
    <w:p w:rsidR="00000000" w:rsidDel="00000000" w:rsidP="00000000" w:rsidRDefault="00000000" w:rsidRPr="00000000" w14:paraId="000001AB">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Naotaka-san: Do we see multiple 2D cameras and do we see they are the peers of the SDP signaling entities, and use a single stitching group for multiple 2D cameras across different m= lines?</w:t>
      </w:r>
    </w:p>
    <w:p w:rsidR="00000000" w:rsidDel="00000000" w:rsidP="00000000" w:rsidRDefault="00000000" w:rsidRPr="00000000" w14:paraId="000001AC">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Ozgur: There could be cases where capture is a 360 camera with multiple 2D cameras where grouping is clear. I think what you are asking is when the cameras are not collocated?</w:t>
      </w:r>
    </w:p>
    <w:p w:rsidR="00000000" w:rsidDel="00000000" w:rsidP="00000000" w:rsidRDefault="00000000" w:rsidRPr="00000000" w14:paraId="000001AD">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Naotaka-san: Yes.</w:t>
      </w:r>
    </w:p>
    <w:p w:rsidR="00000000" w:rsidDel="00000000" w:rsidP="00000000" w:rsidRDefault="00000000" w:rsidRPr="00000000" w14:paraId="000001AE">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Ozgur: I think we have only the inside-out in ITT4RT, but the outside-in with multiple different camera positions is for the future.</w:t>
      </w:r>
    </w:p>
    <w:p w:rsidR="00000000" w:rsidDel="00000000" w:rsidP="00000000" w:rsidRDefault="00000000" w:rsidRPr="00000000" w14:paraId="000001AF">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Naotaka-san: Thankyou, that is very clear.</w:t>
      </w:r>
    </w:p>
    <w:p w:rsidR="00000000" w:rsidDel="00000000" w:rsidP="00000000" w:rsidRDefault="00000000" w:rsidRPr="00000000" w14:paraId="000001B0">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Ozgur: Editorial mistake, have not removed “Request” in first high-level ABNF.</w:t>
      </w:r>
    </w:p>
    <w:p w:rsidR="00000000" w:rsidDel="00000000" w:rsidP="00000000" w:rsidRDefault="00000000" w:rsidRPr="00000000" w14:paraId="000001B1">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Please add Qualcomm in the revision</w:t>
      </w:r>
    </w:p>
    <w:p w:rsidR="00000000" w:rsidDel="00000000" w:rsidP="00000000" w:rsidRDefault="00000000" w:rsidRPr="00000000" w14:paraId="000001B2">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Iraj: Please also add Tencent</w:t>
      </w:r>
    </w:p>
    <w:p w:rsidR="00000000" w:rsidDel="00000000" w:rsidP="00000000" w:rsidRDefault="00000000" w:rsidRPr="00000000" w14:paraId="000001B3">
      <w:pPr>
        <w:rPr>
          <w:rFonts w:ascii="Arial" w:cs="Arial" w:eastAsia="Arial" w:hAnsi="Arial"/>
        </w:rPr>
      </w:pPr>
      <w:r w:rsidDel="00000000" w:rsidR="00000000" w:rsidRPr="00000000">
        <w:rPr>
          <w:rFonts w:ascii="Arial" w:cs="Arial" w:eastAsia="Arial" w:hAnsi="Arial"/>
          <w:rtl w:val="0"/>
        </w:rPr>
        <w:t xml:space="preserve">Decision: revised to 189</w:t>
      </w:r>
    </w:p>
    <w:p w:rsidR="00000000" w:rsidDel="00000000" w:rsidP="00000000" w:rsidRDefault="00000000" w:rsidRPr="00000000" w14:paraId="000001B4">
      <w:pPr>
        <w:rPr>
          <w:rFonts w:ascii="Arial" w:cs="Arial" w:eastAsia="Arial" w:hAnsi="Arial"/>
        </w:rPr>
      </w:pPr>
      <w:r w:rsidDel="00000000" w:rsidR="00000000" w:rsidRPr="00000000">
        <w:rPr>
          <w:rtl w:val="0"/>
        </w:rPr>
      </w:r>
    </w:p>
    <w:tbl>
      <w:tblPr>
        <w:tblStyle w:val="Table21"/>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4680"/>
        <w:gridCol w:w="2505"/>
        <w:tblGridChange w:id="0">
          <w:tblGrid>
            <w:gridCol w:w="2040"/>
            <w:gridCol w:w="4680"/>
            <w:gridCol w:w="250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66">
              <w:r w:rsidDel="00000000" w:rsidR="00000000" w:rsidRPr="00000000">
                <w:rPr>
                  <w:rFonts w:ascii="Arial" w:cs="Arial" w:eastAsia="Arial" w:hAnsi="Arial"/>
                  <w:b w:val="1"/>
                  <w:color w:val="0000ff"/>
                  <w:sz w:val="16"/>
                  <w:szCs w:val="16"/>
                  <w:u w:val="single"/>
                  <w:rtl w:val="0"/>
                </w:rPr>
                <w:t xml:space="preserve">S4-210189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Updates on Camera Calibration for Network-based Stitching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Intel, Nokia Corporation, Qualcomm Incorporated, Tencent</w:t>
            </w:r>
            <w:r w:rsidDel="00000000" w:rsidR="00000000" w:rsidRPr="00000000">
              <w:rPr>
                <w:rtl w:val="0"/>
              </w:rPr>
            </w:r>
          </w:p>
        </w:tc>
      </w:tr>
    </w:tbl>
    <w:p w:rsidR="00000000" w:rsidDel="00000000" w:rsidP="00000000" w:rsidRDefault="00000000" w:rsidRPr="00000000" w14:paraId="000001B8">
      <w:pPr>
        <w:rPr>
          <w:rFonts w:ascii="Arial" w:cs="Arial" w:eastAsia="Arial" w:hAnsi="Arial"/>
        </w:rPr>
      </w:pPr>
      <w:r w:rsidDel="00000000" w:rsidR="00000000" w:rsidRPr="00000000">
        <w:rPr>
          <w:rtl w:val="0"/>
        </w:rPr>
      </w:r>
    </w:p>
    <w:p w:rsidR="00000000" w:rsidDel="00000000" w:rsidP="00000000" w:rsidRDefault="00000000" w:rsidRPr="00000000" w14:paraId="000001B9">
      <w:pPr>
        <w:rPr>
          <w:rFonts w:ascii="Arial" w:cs="Arial" w:eastAsia="Arial" w:hAnsi="Arial"/>
        </w:rPr>
      </w:pPr>
      <w:r w:rsidDel="00000000" w:rsidR="00000000" w:rsidRPr="00000000">
        <w:rPr>
          <w:rFonts w:ascii="Arial" w:cs="Arial" w:eastAsia="Arial" w:hAnsi="Arial"/>
          <w:color w:val="3333ff"/>
          <w:rtl w:val="0"/>
        </w:rPr>
        <w:t xml:space="preserve">Agreed </w:t>
      </w:r>
      <w:r w:rsidDel="00000000" w:rsidR="00000000" w:rsidRPr="00000000">
        <w:rPr>
          <w:rFonts w:ascii="Arial" w:cs="Arial" w:eastAsia="Arial" w:hAnsi="Arial"/>
          <w:rtl w:val="0"/>
        </w:rPr>
        <w:t xml:space="preserve">without presentation</w:t>
      </w:r>
    </w:p>
    <w:p w:rsidR="00000000" w:rsidDel="00000000" w:rsidP="00000000" w:rsidRDefault="00000000" w:rsidRPr="00000000" w14:paraId="000001BA">
      <w:pPr>
        <w:rPr>
          <w:rFonts w:ascii="Arial" w:cs="Arial" w:eastAsia="Arial" w:hAnsi="Arial"/>
        </w:rPr>
      </w:pPr>
      <w:r w:rsidDel="00000000" w:rsidR="00000000" w:rsidRPr="00000000">
        <w:rPr>
          <w:rtl w:val="0"/>
        </w:rPr>
      </w:r>
    </w:p>
    <w:p w:rsidR="00000000" w:rsidDel="00000000" w:rsidP="00000000" w:rsidRDefault="00000000" w:rsidRPr="00000000" w14:paraId="000001BB">
      <w:pPr>
        <w:rPr>
          <w:rFonts w:ascii="Arial" w:cs="Arial" w:eastAsia="Arial" w:hAnsi="Arial"/>
        </w:rPr>
      </w:pPr>
      <w:r w:rsidDel="00000000" w:rsidR="00000000" w:rsidRPr="00000000">
        <w:rPr>
          <w:rtl w:val="0"/>
        </w:rPr>
      </w:r>
    </w:p>
    <w:p w:rsidR="00000000" w:rsidDel="00000000" w:rsidP="00000000" w:rsidRDefault="00000000" w:rsidRPr="00000000" w14:paraId="000001BC">
      <w:pPr>
        <w:rPr>
          <w:rFonts w:ascii="Arial" w:cs="Arial" w:eastAsia="Arial" w:hAnsi="Arial"/>
        </w:rPr>
      </w:pPr>
      <w:r w:rsidDel="00000000" w:rsidR="00000000" w:rsidRPr="00000000">
        <w:rPr>
          <w:rtl w:val="0"/>
        </w:rPr>
      </w:r>
    </w:p>
    <w:tbl>
      <w:tblPr>
        <w:tblStyle w:val="Table22"/>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D">
            <w:pPr>
              <w:widowControl w:val="0"/>
              <w:spacing w:line="276" w:lineRule="auto"/>
              <w:rPr>
                <w:rFonts w:ascii="Arial" w:cs="Arial" w:eastAsia="Arial" w:hAnsi="Arial"/>
                <w:sz w:val="28"/>
                <w:szCs w:val="28"/>
              </w:rPr>
            </w:pPr>
            <w:hyperlink r:id="rId67">
              <w:r w:rsidDel="00000000" w:rsidR="00000000" w:rsidRPr="00000000">
                <w:rPr>
                  <w:rFonts w:ascii="Arial" w:cs="Arial" w:eastAsia="Arial" w:hAnsi="Arial"/>
                  <w:b w:val="1"/>
                  <w:color w:val="0000ff"/>
                  <w:sz w:val="20"/>
                  <w:szCs w:val="20"/>
                  <w:u w:val="single"/>
                  <w:rtl w:val="0"/>
                </w:rPr>
                <w:t xml:space="preserve">S4-210118</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E">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Improved text on SDP for ITT4RT Draft CR</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F">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Nokia Corporation</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1C0">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1C1">
      <w:pPr>
        <w:rPr>
          <w:rFonts w:ascii="Arial" w:cs="Arial" w:eastAsia="Arial" w:hAnsi="Arial"/>
        </w:rPr>
      </w:pPr>
      <w:r w:rsidDel="00000000" w:rsidR="00000000" w:rsidRPr="00000000">
        <w:rPr>
          <w:rtl w:val="0"/>
        </w:rPr>
      </w:r>
    </w:p>
    <w:tbl>
      <w:tblPr>
        <w:tblStyle w:val="Table23"/>
        <w:tblW w:w="9359.6314097316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00"/>
        <w:gridCol w:w="2400"/>
        <w:gridCol w:w="1800"/>
        <w:gridCol w:w="959.631409731629"/>
        <w:tblGridChange w:id="0">
          <w:tblGrid>
            <w:gridCol w:w="4200"/>
            <w:gridCol w:w="2400"/>
            <w:gridCol w:w="1800"/>
            <w:gridCol w:w="959.631409731629"/>
          </w:tblGrid>
        </w:tblGridChange>
      </w:tblGrid>
      <w:tr>
        <w:trPr>
          <w:trHeight w:val="10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84" name="image74.gif"/>
                  <a:graphic>
                    <a:graphicData uri="http://schemas.openxmlformats.org/drawingml/2006/picture">
                      <pic:pic>
                        <pic:nvPicPr>
                          <pic:cNvPr id="0" name="image74.gif"/>
                          <pic:cNvPicPr preferRelativeResize="0"/>
                        </pic:nvPicPr>
                        <pic:blipFill>
                          <a:blip r:embed="rId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69">
              <w:r w:rsidDel="00000000" w:rsidR="00000000" w:rsidRPr="00000000">
                <w:rPr>
                  <w:rFonts w:ascii="Arial" w:cs="Arial" w:eastAsia="Arial" w:hAnsi="Arial"/>
                  <w:b w:val="1"/>
                  <w:color w:val="3366cc"/>
                  <w:sz w:val="18"/>
                  <w:szCs w:val="18"/>
                  <w:rtl w:val="0"/>
                </w:rPr>
                <w:t xml:space="preserve">[11.5,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06:31:31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132 lines</w:t>
            </w:r>
          </w:p>
        </w:tc>
      </w:tr>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4" name="image67.gif"/>
                  <a:graphic>
                    <a:graphicData uri="http://schemas.openxmlformats.org/drawingml/2006/picture">
                      <pic:pic>
                        <pic:nvPicPr>
                          <pic:cNvPr id="0" name="image67.gif"/>
                          <pic:cNvPicPr preferRelativeResize="0"/>
                        </pic:nvPicPr>
                        <pic:blipFill>
                          <a:blip r:embed="rId7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1">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01:35:29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221 lines</w:t>
            </w:r>
          </w:p>
        </w:tc>
      </w:tr>
      <w:tr>
        <w:trPr>
          <w:trHeight w:val="10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98" name="image91.gif"/>
                  <a:graphic>
                    <a:graphicData uri="http://schemas.openxmlformats.org/drawingml/2006/picture">
                      <pic:pic>
                        <pic:nvPicPr>
                          <pic:cNvPr id="0" name="image91.gif"/>
                          <pic:cNvPicPr preferRelativeResize="0"/>
                        </pic:nvPicPr>
                        <pic:blipFill>
                          <a:blip r:embed="rId7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3">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12:10:23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316 lines</w:t>
            </w:r>
          </w:p>
        </w:tc>
      </w:tr>
      <w:tr>
        <w:trPr>
          <w:trHeight w:val="12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1" name="image32.gif"/>
                  <a:graphic>
                    <a:graphicData uri="http://schemas.openxmlformats.org/drawingml/2006/picture">
                      <pic:pic>
                        <pic:nvPicPr>
                          <pic:cNvPr id="0" name="image32.gif"/>
                          <pic:cNvPicPr preferRelativeResize="0"/>
                        </pic:nvPicPr>
                        <pic:blipFill>
                          <a:blip r:embed="rId7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5">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08:58:52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452 lines</w:t>
            </w:r>
          </w:p>
        </w:tc>
      </w:tr>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2" name="image49.gif"/>
                  <a:graphic>
                    <a:graphicData uri="http://schemas.openxmlformats.org/drawingml/2006/picture">
                      <pic:pic>
                        <pic:nvPicPr>
                          <pic:cNvPr id="0" name="image49.gif"/>
                          <pic:cNvPicPr preferRelativeResize="0"/>
                        </pic:nvPicPr>
                        <pic:blipFill>
                          <a:blip r:embed="rId7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7">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13:49:44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669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5" name="image59.gif"/>
                  <a:graphic>
                    <a:graphicData uri="http://schemas.openxmlformats.org/drawingml/2006/picture">
                      <pic:pic>
                        <pic:nvPicPr>
                          <pic:cNvPr id="0" name="image59.gif"/>
                          <pic:cNvPicPr preferRelativeResize="0"/>
                        </pic:nvPicPr>
                        <pic:blipFill>
                          <a:blip r:embed="rId7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79">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13:53:36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399 lines</w:t>
            </w:r>
          </w:p>
        </w:tc>
      </w:tr>
      <w:tr>
        <w:trPr>
          <w:trHeight w:val="12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8" name="image31.gif"/>
                  <a:graphic>
                    <a:graphicData uri="http://schemas.openxmlformats.org/drawingml/2006/picture">
                      <pic:pic>
                        <pic:nvPicPr>
                          <pic:cNvPr id="0" name="image31.gif"/>
                          <pic:cNvPicPr preferRelativeResize="0"/>
                        </pic:nvPicPr>
                        <pic:blipFill>
                          <a:blip r:embed="rId8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1">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15:02:31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278 lines</w:t>
            </w:r>
          </w:p>
        </w:tc>
      </w:tr>
    </w:tbl>
    <w:p w:rsidR="00000000" w:rsidDel="00000000" w:rsidP="00000000" w:rsidRDefault="00000000" w:rsidRPr="00000000" w14:paraId="000001DE">
      <w:pPr>
        <w:rPr>
          <w:rFonts w:ascii="Arial" w:cs="Arial" w:eastAsia="Arial" w:hAnsi="Arial"/>
        </w:rPr>
      </w:pPr>
      <w:r w:rsidDel="00000000" w:rsidR="00000000" w:rsidRPr="00000000">
        <w:rPr>
          <w:rtl w:val="0"/>
        </w:rPr>
      </w:r>
    </w:p>
    <w:p w:rsidR="00000000" w:rsidDel="00000000" w:rsidP="00000000" w:rsidRDefault="00000000" w:rsidRPr="00000000" w14:paraId="000001DF">
      <w:pPr>
        <w:rPr>
          <w:rFonts w:ascii="Arial" w:cs="Arial" w:eastAsia="Arial" w:hAnsi="Arial"/>
        </w:rPr>
      </w:pPr>
      <w:r w:rsidDel="00000000" w:rsidR="00000000" w:rsidRPr="00000000">
        <w:rPr>
          <w:rFonts w:ascii="Arial" w:cs="Arial" w:eastAsia="Arial" w:hAnsi="Arial"/>
          <w:rtl w:val="0"/>
        </w:rPr>
        <w:t xml:space="preserve">(Feb 2) Telco discussion:</w:t>
      </w:r>
    </w:p>
    <w:p w:rsidR="00000000" w:rsidDel="00000000" w:rsidP="00000000" w:rsidRDefault="00000000" w:rsidRPr="00000000" w14:paraId="000001E0">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have provided revision based on comments; including addressing multiple overlay groups with multiple ‘mid’ lines</w:t>
      </w:r>
    </w:p>
    <w:p w:rsidR="00000000" w:rsidDel="00000000" w:rsidP="00000000" w:rsidRDefault="00000000" w:rsidRPr="00000000" w14:paraId="000001E1">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Bo: not sure what specific text changes would be appropriate</w:t>
      </w:r>
    </w:p>
    <w:p w:rsidR="00000000" w:rsidDel="00000000" w:rsidP="00000000" w:rsidRDefault="00000000" w:rsidRPr="00000000" w14:paraId="000001E2">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changes right now don’t speak to multiple 360 videos; might need to amed to support multi 360 videos and associated overlay</w:t>
      </w:r>
    </w:p>
    <w:p w:rsidR="00000000" w:rsidDel="00000000" w:rsidP="00000000" w:rsidRDefault="00000000" w:rsidRPr="00000000" w14:paraId="000001E3">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Bo: never have multiple 360 videos to same Rx Client?</w:t>
      </w:r>
    </w:p>
    <w:p w:rsidR="00000000" w:rsidDel="00000000" w:rsidP="00000000" w:rsidRDefault="00000000" w:rsidRPr="00000000" w14:paraId="000001E4">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if endpoint is not UE, then such might be possible</w:t>
      </w:r>
    </w:p>
    <w:p w:rsidR="00000000" w:rsidDel="00000000" w:rsidP="00000000" w:rsidRDefault="00000000" w:rsidRPr="00000000" w14:paraId="000001E5">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Bo: pertains to multiple rooms</w:t>
      </w:r>
    </w:p>
    <w:p w:rsidR="00000000" w:rsidDel="00000000" w:rsidP="00000000" w:rsidRDefault="00000000" w:rsidRPr="00000000" w14:paraId="000001E6">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thinks should allow user to get multiple 360 videos</w:t>
      </w:r>
    </w:p>
    <w:p w:rsidR="00000000" w:rsidDel="00000000" w:rsidP="00000000" w:rsidRDefault="00000000" w:rsidRPr="00000000" w14:paraId="000001E7">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Bo: not entirely clear whether current text allows for this</w:t>
      </w:r>
    </w:p>
    <w:p w:rsidR="00000000" w:rsidDel="00000000" w:rsidP="00000000" w:rsidRDefault="00000000" w:rsidRPr="00000000" w14:paraId="000001E8">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might add Editor’s note to clarify this</w:t>
      </w:r>
    </w:p>
    <w:p w:rsidR="00000000" w:rsidDel="00000000" w:rsidP="00000000" w:rsidRDefault="00000000" w:rsidRPr="00000000" w14:paraId="000001E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Nik: Want to clarify Re. Rx client, when it sends 2D video how to determine use in overlay?</w:t>
      </w:r>
    </w:p>
    <w:p w:rsidR="00000000" w:rsidDel="00000000" w:rsidP="00000000" w:rsidRDefault="00000000" w:rsidRPr="00000000" w14:paraId="000001EA">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Saba: the MRF makes that decision</w:t>
      </w:r>
    </w:p>
    <w:p w:rsidR="00000000" w:rsidDel="00000000" w:rsidP="00000000" w:rsidRDefault="00000000" w:rsidRPr="00000000" w14:paraId="000001E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Nik: Agreed.</w:t>
      </w:r>
    </w:p>
    <w:p w:rsidR="00000000" w:rsidDel="00000000" w:rsidP="00000000" w:rsidRDefault="00000000" w:rsidRPr="00000000" w14:paraId="000001EC">
      <w:pPr>
        <w:rPr>
          <w:rFonts w:ascii="Arial" w:cs="Arial" w:eastAsia="Arial" w:hAnsi="Arial"/>
        </w:rPr>
      </w:pPr>
      <w:r w:rsidDel="00000000" w:rsidR="00000000" w:rsidRPr="00000000">
        <w:rPr>
          <w:rtl w:val="0"/>
        </w:rPr>
      </w:r>
    </w:p>
    <w:p w:rsidR="00000000" w:rsidDel="00000000" w:rsidP="00000000" w:rsidRDefault="00000000" w:rsidRPr="00000000" w14:paraId="000001ED">
      <w:pPr>
        <w:rPr>
          <w:rFonts w:ascii="Arial" w:cs="Arial" w:eastAsia="Arial" w:hAnsi="Arial"/>
        </w:rPr>
      </w:pPr>
      <w:r w:rsidDel="00000000" w:rsidR="00000000" w:rsidRPr="00000000">
        <w:rPr>
          <w:rFonts w:ascii="Arial" w:cs="Arial" w:eastAsia="Arial" w:hAnsi="Arial"/>
          <w:rtl w:val="0"/>
        </w:rPr>
        <w:t xml:space="preserve">Revised to 183</w:t>
      </w:r>
    </w:p>
    <w:p w:rsidR="00000000" w:rsidDel="00000000" w:rsidP="00000000" w:rsidRDefault="00000000" w:rsidRPr="00000000" w14:paraId="000001EE">
      <w:pPr>
        <w:rPr>
          <w:rFonts w:ascii="Arial" w:cs="Arial" w:eastAsia="Arial" w:hAnsi="Arial"/>
        </w:rPr>
      </w:pPr>
      <w:r w:rsidDel="00000000" w:rsidR="00000000" w:rsidRPr="00000000">
        <w:rPr>
          <w:rtl w:val="0"/>
        </w:rPr>
      </w:r>
    </w:p>
    <w:p w:rsidR="00000000" w:rsidDel="00000000" w:rsidP="00000000" w:rsidRDefault="00000000" w:rsidRPr="00000000" w14:paraId="000001EF">
      <w:pPr>
        <w:rPr>
          <w:rFonts w:ascii="Arial" w:cs="Arial" w:eastAsia="Arial" w:hAnsi="Arial"/>
        </w:rPr>
      </w:pPr>
      <w:r w:rsidDel="00000000" w:rsidR="00000000" w:rsidRPr="00000000">
        <w:rPr>
          <w:rtl w:val="0"/>
        </w:rPr>
      </w:r>
    </w:p>
    <w:tbl>
      <w:tblPr>
        <w:tblStyle w:val="Table24"/>
        <w:tblW w:w="9358.2727999019"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635"/>
        <w:gridCol w:w="1860"/>
        <w:gridCol w:w="1905"/>
        <w:gridCol w:w="958.2727999019004"/>
        <w:tblGridChange w:id="0">
          <w:tblGrid>
            <w:gridCol w:w="4635"/>
            <w:gridCol w:w="1860"/>
            <w:gridCol w:w="1905"/>
            <w:gridCol w:w="958.2727999019004"/>
          </w:tblGrid>
        </w:tblGridChange>
      </w:tblGrid>
      <w:tr>
        <w:trPr>
          <w:trHeight w:val="115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 name="image8.gif"/>
                  <a:graphic>
                    <a:graphicData uri="http://schemas.openxmlformats.org/drawingml/2006/picture">
                      <pic:pic>
                        <pic:nvPicPr>
                          <pic:cNvPr id="0" name="image8.gif"/>
                          <pic:cNvPicPr preferRelativeResize="0"/>
                        </pic:nvPicPr>
                        <pic:blipFill>
                          <a:blip r:embed="rId8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3">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17:44:08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331 lines</w:t>
            </w:r>
          </w:p>
        </w:tc>
      </w:tr>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2" name="image3.gif"/>
                  <a:graphic>
                    <a:graphicData uri="http://schemas.openxmlformats.org/drawingml/2006/picture">
                      <pic:pic>
                        <pic:nvPicPr>
                          <pic:cNvPr id="0" name="image3.gif"/>
                          <pic:cNvPicPr preferRelativeResize="0"/>
                        </pic:nvPicPr>
                        <pic:blipFill>
                          <a:blip r:embed="rId8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5">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23:36:43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391 lines</w:t>
            </w:r>
          </w:p>
        </w:tc>
      </w:tr>
      <w:tr>
        <w:trPr>
          <w:trHeight w:val="12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04" name="image100.gif"/>
                  <a:graphic>
                    <a:graphicData uri="http://schemas.openxmlformats.org/drawingml/2006/picture">
                      <pic:pic>
                        <pic:nvPicPr>
                          <pic:cNvPr id="0" name="image100.gif"/>
                          <pic:cNvPicPr preferRelativeResize="0"/>
                        </pic:nvPicPr>
                        <pic:blipFill>
                          <a:blip r:embed="rId8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7">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07:41:29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507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9" name="image22.gif"/>
                  <a:graphic>
                    <a:graphicData uri="http://schemas.openxmlformats.org/drawingml/2006/picture">
                      <pic:pic>
                        <pic:nvPicPr>
                          <pic:cNvPr id="0" name="image22.gif"/>
                          <pic:cNvPicPr preferRelativeResize="0"/>
                        </pic:nvPicPr>
                        <pic:blipFill>
                          <a:blip r:embed="rId8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89">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17:51:31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526 lines</w:t>
            </w:r>
          </w:p>
        </w:tc>
      </w:tr>
      <w:tr>
        <w:trPr>
          <w:trHeight w:val="12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10" name="image102.gif"/>
                  <a:graphic>
                    <a:graphicData uri="http://schemas.openxmlformats.org/drawingml/2006/picture">
                      <pic:pic>
                        <pic:nvPicPr>
                          <pic:cNvPr id="0" name="image102.gif"/>
                          <pic:cNvPicPr preferRelativeResize="0"/>
                        </pic:nvPicPr>
                        <pic:blipFill>
                          <a:blip r:embed="rId9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1">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19:56:23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673 lines</w:t>
            </w:r>
          </w:p>
        </w:tc>
      </w:tr>
      <w:tr>
        <w:trPr>
          <w:trHeight w:val="115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07" name="image106.gif"/>
                  <a:graphic>
                    <a:graphicData uri="http://schemas.openxmlformats.org/drawingml/2006/picture">
                      <pic:pic>
                        <pic:nvPicPr>
                          <pic:cNvPr id="0" name="image106.gif"/>
                          <pic:cNvPicPr preferRelativeResize="0"/>
                        </pic:nvPicPr>
                        <pic:blipFill>
                          <a:blip r:embed="rId9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3">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21:15:59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674 lines</w:t>
            </w:r>
          </w:p>
        </w:tc>
      </w:tr>
      <w:tr>
        <w:trPr>
          <w:trHeight w:val="114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3" name="image88.gif"/>
                  <a:graphic>
                    <a:graphicData uri="http://schemas.openxmlformats.org/drawingml/2006/picture">
                      <pic:pic>
                        <pic:nvPicPr>
                          <pic:cNvPr id="0" name="image88.gif"/>
                          <pic:cNvPicPr preferRelativeResize="0"/>
                        </pic:nvPicPr>
                        <pic:blipFill>
                          <a:blip r:embed="rId9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95">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21:50:34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807 lines</w:t>
            </w:r>
          </w:p>
        </w:tc>
      </w:tr>
      <w:tr>
        <w:trPr>
          <w:trHeight w:val="965.9472656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C">
            <w:pPr>
              <w:spacing w:after="180" w:before="180" w:lineRule="auto"/>
              <w:rPr>
                <w:rFonts w:ascii="Arial" w:cs="Arial" w:eastAsia="Arial" w:hAnsi="Arial"/>
                <w:b w:val="1"/>
                <w:color w:val="3366cc"/>
                <w:sz w:val="18"/>
                <w:szCs w:val="18"/>
              </w:rPr>
            </w:pPr>
            <w:hyperlink r:id="rId96">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12:59:46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1402 lines</w:t>
            </w:r>
          </w:p>
        </w:tc>
      </w:tr>
      <w:tr>
        <w:trPr>
          <w:trHeight w:val="9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tl w:val="0"/>
              </w:rPr>
              <w:t xml:space="preserve"> </w:t>
            </w:r>
            <w:hyperlink r:id="rId97">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18:57:22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1193 lines</w:t>
            </w:r>
          </w:p>
        </w:tc>
      </w:tr>
      <w:tr>
        <w:trPr>
          <w:trHeight w:val="9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08" name="image107.gif"/>
                  <a:graphic>
                    <a:graphicData uri="http://schemas.openxmlformats.org/drawingml/2006/picture">
                      <pic:pic>
                        <pic:nvPicPr>
                          <pic:cNvPr id="0" name="image107.gif"/>
                          <pic:cNvPicPr preferRelativeResize="0"/>
                        </pic:nvPicPr>
                        <pic:blipFill>
                          <a:blip r:embed="rId9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99">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23:21:47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1513 lines</w:t>
            </w:r>
          </w:p>
        </w:tc>
      </w:tr>
      <w:tr>
        <w:trPr>
          <w:trHeight w:val="12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b w:val="1"/>
                <w:color w:val="3366cc"/>
                <w:sz w:val="18"/>
                <w:szCs w:val="18"/>
              </w:rPr>
              <w:drawing>
                <wp:inline distB="114300" distT="114300" distL="114300" distR="114300">
                  <wp:extent cx="139700" cy="12700"/>
                  <wp:effectExtent b="0" l="0" r="0" t="0"/>
                  <wp:docPr id="112" name="image114.gif"/>
                  <a:graphic>
                    <a:graphicData uri="http://schemas.openxmlformats.org/drawingml/2006/picture">
                      <pic:pic>
                        <pic:nvPicPr>
                          <pic:cNvPr id="0" name="image114.gif"/>
                          <pic:cNvPicPr preferRelativeResize="0"/>
                        </pic:nvPicPr>
                        <pic:blipFill>
                          <a:blip r:embed="rId10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b w:val="1"/>
                <w:color w:val="3366cc"/>
                <w:sz w:val="18"/>
                <w:szCs w:val="18"/>
                <w:rtl w:val="0"/>
              </w:rPr>
              <w:t xml:space="preserve"> </w:t>
            </w:r>
            <w:hyperlink r:id="rId101">
              <w:r w:rsidDel="00000000" w:rsidR="00000000" w:rsidRPr="00000000">
                <w:rPr>
                  <w:rFonts w:ascii="Arial" w:cs="Arial" w:eastAsia="Arial" w:hAnsi="Arial"/>
                  <w:b w:val="1"/>
                  <w:color w:val="3366cc"/>
                  <w:sz w:val="18"/>
                  <w:szCs w:val="18"/>
                  <w:rtl w:val="0"/>
                </w:rPr>
                <w:t xml:space="preserve">Re: [11.5, S4-210118, Block A, 2 Feb 16:00 CET] Improved text on SDP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22:42:35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1279 lines</w:t>
            </w:r>
          </w:p>
        </w:tc>
      </w:tr>
    </w:tbl>
    <w:p w:rsidR="00000000" w:rsidDel="00000000" w:rsidP="00000000" w:rsidRDefault="00000000" w:rsidRPr="00000000" w14:paraId="0000021C">
      <w:pPr>
        <w:rPr>
          <w:rFonts w:ascii="Arial" w:cs="Arial" w:eastAsia="Arial" w:hAnsi="Arial"/>
        </w:rPr>
      </w:pPr>
      <w:r w:rsidDel="00000000" w:rsidR="00000000" w:rsidRPr="00000000">
        <w:rPr>
          <w:rtl w:val="0"/>
        </w:rPr>
      </w:r>
    </w:p>
    <w:p w:rsidR="00000000" w:rsidDel="00000000" w:rsidP="00000000" w:rsidRDefault="00000000" w:rsidRPr="00000000" w14:paraId="0000021D">
      <w:pPr>
        <w:rPr>
          <w:rFonts w:ascii="Arial" w:cs="Arial" w:eastAsia="Arial" w:hAnsi="Arial"/>
        </w:rPr>
      </w:pPr>
      <w:r w:rsidDel="00000000" w:rsidR="00000000" w:rsidRPr="00000000">
        <w:rPr>
          <w:rtl w:val="0"/>
        </w:rPr>
      </w:r>
    </w:p>
    <w:tbl>
      <w:tblPr>
        <w:tblStyle w:val="Table25"/>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02">
              <w:r w:rsidDel="00000000" w:rsidR="00000000" w:rsidRPr="00000000">
                <w:rPr>
                  <w:rFonts w:ascii="Arial" w:cs="Arial" w:eastAsia="Arial" w:hAnsi="Arial"/>
                  <w:b w:val="1"/>
                  <w:color w:val="0000ff"/>
                  <w:sz w:val="16"/>
                  <w:szCs w:val="16"/>
                  <w:u w:val="single"/>
                  <w:rtl w:val="0"/>
                </w:rPr>
                <w:t xml:space="preserve">S4-210183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Improved text on SDP for ITT4RT Draft 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21">
      <w:pPr>
        <w:rPr>
          <w:rFonts w:ascii="Arial" w:cs="Arial" w:eastAsia="Arial" w:hAnsi="Arial"/>
        </w:rPr>
      </w:pPr>
      <w:r w:rsidDel="00000000" w:rsidR="00000000" w:rsidRPr="00000000">
        <w:rPr>
          <w:rtl w:val="0"/>
        </w:rPr>
      </w:r>
    </w:p>
    <w:p w:rsidR="00000000" w:rsidDel="00000000" w:rsidP="00000000" w:rsidRDefault="00000000" w:rsidRPr="00000000" w14:paraId="00000222">
      <w:pPr>
        <w:rPr>
          <w:rFonts w:ascii="Arial" w:cs="Arial" w:eastAsia="Arial" w:hAnsi="Arial"/>
        </w:rPr>
      </w:pPr>
      <w:r w:rsidDel="00000000" w:rsidR="00000000" w:rsidRPr="00000000">
        <w:rPr>
          <w:rFonts w:ascii="Arial" w:cs="Arial" w:eastAsia="Arial" w:hAnsi="Arial"/>
          <w:rtl w:val="0"/>
        </w:rPr>
        <w:t xml:space="preserve">Discussion in telco Feb 4:</w:t>
      </w:r>
    </w:p>
    <w:p w:rsidR="00000000" w:rsidDel="00000000" w:rsidP="00000000" w:rsidRDefault="00000000" w:rsidRPr="00000000" w14:paraId="00000223">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Bo confirmed my understanding in the mail thread.</w:t>
      </w:r>
    </w:p>
    <w:p w:rsidR="00000000" w:rsidDel="00000000" w:rsidP="00000000" w:rsidRDefault="00000000" w:rsidRPr="00000000" w14:paraId="00000224">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My question is if it is an initial offer, how does it understand that it is sent from a Tx client?</w:t>
      </w:r>
    </w:p>
    <w:p w:rsidR="00000000" w:rsidDel="00000000" w:rsidP="00000000" w:rsidRDefault="00000000" w:rsidRPr="00000000" w14:paraId="00000225">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it only needs grouping and not configuration</w:t>
      </w:r>
    </w:p>
    <w:p w:rsidR="00000000" w:rsidDel="00000000" w:rsidP="00000000" w:rsidRDefault="00000000" w:rsidRPr="00000000" w14:paraId="00000226">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and then Tx client adds the configuration in the answer?</w:t>
      </w:r>
    </w:p>
    <w:p w:rsidR="00000000" w:rsidDel="00000000" w:rsidP="00000000" w:rsidRDefault="00000000" w:rsidRPr="00000000" w14:paraId="00000227">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Yes</w:t>
      </w:r>
    </w:p>
    <w:p w:rsidR="00000000" w:rsidDel="00000000" w:rsidP="00000000" w:rsidRDefault="00000000" w:rsidRPr="00000000" w14:paraId="00000228">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Bo: agree with Nik. Since configuration is from Tx, we need to make it clear that the configuration is optional in ABNF. Also which overlays are grouped for each media is decided by TX, and it doesn’t make sense for Rx to be able to add.</w:t>
      </w:r>
    </w:p>
    <w:p w:rsidR="00000000" w:rsidDel="00000000" w:rsidP="00000000" w:rsidRDefault="00000000" w:rsidRPr="00000000" w14:paraId="00000229">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w:t>
      </w:r>
    </w:p>
    <w:p w:rsidR="00000000" w:rsidDel="00000000" w:rsidP="00000000" w:rsidRDefault="00000000" w:rsidRPr="00000000" w14:paraId="0000022A">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is it possible that there is a configuration in Rx that the Tx may not be able to support? If Tx puts a configuration that Rx doesn’t support, what will happen?</w:t>
      </w:r>
    </w:p>
    <w:p w:rsidR="00000000" w:rsidDel="00000000" w:rsidP="00000000" w:rsidRDefault="00000000" w:rsidRPr="00000000" w14:paraId="0000022B">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The overlay config is only for Tx.</w:t>
      </w:r>
    </w:p>
    <w:p w:rsidR="00000000" w:rsidDel="00000000" w:rsidP="00000000" w:rsidRDefault="00000000" w:rsidRPr="00000000" w14:paraId="0000022C">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Bo: what is in overlay config that might not be supported by Rx?</w:t>
      </w:r>
    </w:p>
    <w:p w:rsidR="00000000" w:rsidDel="00000000" w:rsidP="00000000" w:rsidRDefault="00000000" w:rsidRPr="00000000" w14:paraId="0000022D">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In document 188, Rx may not support everything in config?</w:t>
      </w:r>
    </w:p>
    <w:p w:rsidR="00000000" w:rsidDel="00000000" w:rsidP="00000000" w:rsidRDefault="00000000" w:rsidRPr="00000000" w14:paraId="0000022E">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it says Tx offers multiple config and Rx only replies with the ones that it supports.</w:t>
      </w:r>
    </w:p>
    <w:p w:rsidR="00000000" w:rsidDel="00000000" w:rsidP="00000000" w:rsidRDefault="00000000" w:rsidRPr="00000000" w14:paraId="0000022F">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Bo: it seems that both Tx and Rx must be able to include configuration</w:t>
      </w:r>
    </w:p>
    <w:p w:rsidR="00000000" w:rsidDel="00000000" w:rsidP="00000000" w:rsidRDefault="00000000" w:rsidRPr="00000000" w14:paraId="00000230">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when Rx client makes the offer, it has to provide all the config that it supports?</w:t>
      </w:r>
    </w:p>
    <w:p w:rsidR="00000000" w:rsidDel="00000000" w:rsidP="00000000" w:rsidRDefault="00000000" w:rsidRPr="00000000" w14:paraId="00000231">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positions are preferences and not required.</w:t>
      </w:r>
    </w:p>
    <w:p w:rsidR="00000000" w:rsidDel="00000000" w:rsidP="00000000" w:rsidRDefault="00000000" w:rsidRPr="00000000" w14:paraId="00000232">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Since Tx is sending the overlay, it seems Rx client making the config offers, it might not have knowledge that Tx can do.</w:t>
      </w:r>
    </w:p>
    <w:p w:rsidR="00000000" w:rsidDel="00000000" w:rsidP="00000000" w:rsidRDefault="00000000" w:rsidRPr="00000000" w14:paraId="00000233">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Saba: How does the inclusion of grouping relates to the configuration?</w:t>
      </w:r>
    </w:p>
    <w:p w:rsidR="00000000" w:rsidDel="00000000" w:rsidP="00000000" w:rsidRDefault="00000000" w:rsidRPr="00000000" w14:paraId="00000234">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it’s not clear how they work with each other</w:t>
      </w:r>
    </w:p>
    <w:p w:rsidR="00000000" w:rsidDel="00000000" w:rsidP="00000000" w:rsidRDefault="00000000" w:rsidRPr="00000000" w14:paraId="00000235">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Bo: Does it help the Rx not defining the config, but the capability of receiving?</w:t>
      </w:r>
    </w:p>
    <w:p w:rsidR="00000000" w:rsidDel="00000000" w:rsidP="00000000" w:rsidRDefault="00000000" w:rsidRPr="00000000" w14:paraId="00000236">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how if the Rx client doesn’t support a capability?</w:t>
      </w:r>
    </w:p>
    <w:p w:rsidR="00000000" w:rsidDel="00000000" w:rsidP="00000000" w:rsidRDefault="00000000" w:rsidRPr="00000000" w14:paraId="00000237">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Bo: then the Rx can in an offer indicate support of a configuration but without the exact values.</w:t>
      </w:r>
    </w:p>
    <w:p w:rsidR="00000000" w:rsidDel="00000000" w:rsidP="00000000" w:rsidRDefault="00000000" w:rsidRPr="00000000" w14:paraId="00000238">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We park this draft 183, discuss the 188, and come back to this.</w:t>
      </w:r>
    </w:p>
    <w:p w:rsidR="00000000" w:rsidDel="00000000" w:rsidP="00000000" w:rsidRDefault="00000000" w:rsidRPr="00000000" w14:paraId="00000239">
      <w:pPr>
        <w:ind w:left="0" w:firstLine="0"/>
        <w:rPr>
          <w:rFonts w:ascii="Arial" w:cs="Arial" w:eastAsia="Arial" w:hAnsi="Arial"/>
        </w:rPr>
      </w:pPr>
      <w:r w:rsidDel="00000000" w:rsidR="00000000" w:rsidRPr="00000000">
        <w:rPr>
          <w:rFonts w:ascii="Arial" w:cs="Arial" w:eastAsia="Arial" w:hAnsi="Arial"/>
          <w:rtl w:val="0"/>
        </w:rPr>
        <w:t xml:space="preserve">Discussion in telco Feb 8:</w:t>
      </w:r>
    </w:p>
    <w:p w:rsidR="00000000" w:rsidDel="00000000" w:rsidP="00000000" w:rsidRDefault="00000000" w:rsidRPr="00000000" w14:paraId="0000023A">
      <w:pPr>
        <w:numPr>
          <w:ilvl w:val="0"/>
          <w:numId w:val="20"/>
        </w:numPr>
        <w:ind w:left="720" w:hanging="360"/>
        <w:rPr>
          <w:rFonts w:ascii="Arial" w:cs="Arial" w:eastAsia="Arial" w:hAnsi="Arial"/>
        </w:rPr>
      </w:pPr>
      <w:r w:rsidDel="00000000" w:rsidR="00000000" w:rsidRPr="00000000">
        <w:rPr>
          <w:rFonts w:ascii="Arial" w:cs="Arial" w:eastAsia="Arial" w:hAnsi="Arial"/>
          <w:rtl w:val="0"/>
        </w:rPr>
        <w:t xml:space="preserve">Keep open until we decide on 188</w:t>
      </w:r>
    </w:p>
    <w:p w:rsidR="00000000" w:rsidDel="00000000" w:rsidP="00000000" w:rsidRDefault="00000000" w:rsidRPr="00000000" w14:paraId="0000023B">
      <w:pPr>
        <w:ind w:left="0" w:firstLine="0"/>
        <w:rPr>
          <w:rFonts w:ascii="Arial" w:cs="Arial" w:eastAsia="Arial" w:hAnsi="Arial"/>
        </w:rPr>
      </w:pPr>
      <w:r w:rsidDel="00000000" w:rsidR="00000000" w:rsidRPr="00000000">
        <w:rPr>
          <w:rFonts w:ascii="Arial" w:cs="Arial" w:eastAsia="Arial" w:hAnsi="Arial"/>
          <w:rtl w:val="0"/>
        </w:rPr>
        <w:t xml:space="preserve">Discussion in telco Feb 9:</w:t>
      </w:r>
    </w:p>
    <w:p w:rsidR="00000000" w:rsidDel="00000000" w:rsidP="00000000" w:rsidRDefault="00000000" w:rsidRPr="00000000" w14:paraId="0000023C">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Nik: Why are the overlays mentioned for -Rx when they are not offered according to the agreed text in 188?</w:t>
      </w:r>
    </w:p>
    <w:p w:rsidR="00000000" w:rsidDel="00000000" w:rsidP="00000000" w:rsidRDefault="00000000" w:rsidRPr="00000000" w14:paraId="0000023D">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Saba: This is referring to overlay sources</w:t>
      </w:r>
    </w:p>
    <w:p w:rsidR="00000000" w:rsidDel="00000000" w:rsidP="00000000" w:rsidRDefault="00000000" w:rsidRPr="00000000" w14:paraId="0000023E">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Nik: can we clarify this as “i.e. media lines that can be used with overlays, not the 360 video”.</w:t>
      </w:r>
    </w:p>
    <w:p w:rsidR="00000000" w:rsidDel="00000000" w:rsidP="00000000" w:rsidRDefault="00000000" w:rsidRPr="00000000" w14:paraId="0000023F">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&lt;Editing on-screen&gt;.</w:t>
      </w:r>
    </w:p>
    <w:p w:rsidR="00000000" w:rsidDel="00000000" w:rsidP="00000000" w:rsidRDefault="00000000" w:rsidRPr="00000000" w14:paraId="00000240">
      <w:pPr>
        <w:ind w:left="0" w:firstLine="0"/>
        <w:rPr>
          <w:rFonts w:ascii="Arial" w:cs="Arial" w:eastAsia="Arial" w:hAnsi="Arial"/>
        </w:rPr>
      </w:pPr>
      <w:r w:rsidDel="00000000" w:rsidR="00000000" w:rsidRPr="00000000">
        <w:rPr>
          <w:rFonts w:ascii="Arial" w:cs="Arial" w:eastAsia="Arial" w:hAnsi="Arial"/>
          <w:rtl w:val="0"/>
        </w:rPr>
        <w:t xml:space="preserve">Decision: </w:t>
      </w: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without presentation.</w:t>
      </w:r>
    </w:p>
    <w:p w:rsidR="00000000" w:rsidDel="00000000" w:rsidP="00000000" w:rsidRDefault="00000000" w:rsidRPr="00000000" w14:paraId="00000241">
      <w:pPr>
        <w:rPr>
          <w:rFonts w:ascii="Arial" w:cs="Arial" w:eastAsia="Arial" w:hAnsi="Arial"/>
        </w:rPr>
      </w:pPr>
      <w:r w:rsidDel="00000000" w:rsidR="00000000" w:rsidRPr="00000000">
        <w:rPr>
          <w:rtl w:val="0"/>
        </w:rPr>
      </w:r>
    </w:p>
    <w:p w:rsidR="00000000" w:rsidDel="00000000" w:rsidP="00000000" w:rsidRDefault="00000000" w:rsidRPr="00000000" w14:paraId="00000242">
      <w:pPr>
        <w:rPr>
          <w:rFonts w:ascii="Arial" w:cs="Arial" w:eastAsia="Arial" w:hAnsi="Arial"/>
        </w:rPr>
      </w:pPr>
      <w:r w:rsidDel="00000000" w:rsidR="00000000" w:rsidRPr="00000000">
        <w:rPr>
          <w:rtl w:val="0"/>
        </w:rPr>
      </w:r>
    </w:p>
    <w:tbl>
      <w:tblPr>
        <w:tblStyle w:val="Table26"/>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43">
            <w:pPr>
              <w:widowControl w:val="0"/>
              <w:spacing w:line="276" w:lineRule="auto"/>
              <w:rPr>
                <w:rFonts w:ascii="Arial" w:cs="Arial" w:eastAsia="Arial" w:hAnsi="Arial"/>
                <w:sz w:val="28"/>
                <w:szCs w:val="28"/>
              </w:rPr>
            </w:pPr>
            <w:hyperlink r:id="rId103">
              <w:r w:rsidDel="00000000" w:rsidR="00000000" w:rsidRPr="00000000">
                <w:rPr>
                  <w:rFonts w:ascii="Arial" w:cs="Arial" w:eastAsia="Arial" w:hAnsi="Arial"/>
                  <w:b w:val="1"/>
                  <w:color w:val="0000ff"/>
                  <w:sz w:val="20"/>
                  <w:szCs w:val="20"/>
                  <w:u w:val="single"/>
                  <w:rtl w:val="0"/>
                </w:rPr>
                <w:t xml:space="preserve">S4-210119</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4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Conditional overlays for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45">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Nokia Corporation</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246">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247">
      <w:pPr>
        <w:rPr>
          <w:rFonts w:ascii="Arial" w:cs="Arial" w:eastAsia="Arial" w:hAnsi="Arial"/>
        </w:rPr>
      </w:pPr>
      <w:r w:rsidDel="00000000" w:rsidR="00000000" w:rsidRPr="00000000">
        <w:rPr>
          <w:rtl w:val="0"/>
        </w:rPr>
      </w:r>
    </w:p>
    <w:tbl>
      <w:tblPr>
        <w:tblStyle w:val="Table27"/>
        <w:tblW w:w="9359.895329451898"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070"/>
        <w:gridCol w:w="1920"/>
        <w:gridCol w:w="1425"/>
        <w:gridCol w:w="944.895329451897"/>
        <w:tblGridChange w:id="0">
          <w:tblGrid>
            <w:gridCol w:w="5070"/>
            <w:gridCol w:w="1920"/>
            <w:gridCol w:w="1425"/>
            <w:gridCol w:w="944.895329451897"/>
          </w:tblGrid>
        </w:tblGridChange>
      </w:tblGrid>
      <w:tr>
        <w:trPr>
          <w:trHeight w:val="9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04">
              <w:r w:rsidDel="00000000" w:rsidR="00000000" w:rsidRPr="00000000">
                <w:rPr>
                  <w:rFonts w:ascii="Arial" w:cs="Arial" w:eastAsia="Arial" w:hAnsi="Arial"/>
                  <w:b w:val="1"/>
                  <w:color w:val="3366cc"/>
                  <w:sz w:val="18"/>
                  <w:szCs w:val="18"/>
                  <w:rtl w:val="0"/>
                </w:rPr>
                <w:t xml:space="preserve">[11.5, S4-210119, Block A, 2 Feb 16:00 CET] Conditional overlays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06:31:45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129 lines</w:t>
            </w:r>
          </w:p>
        </w:tc>
      </w:tr>
      <w:tr>
        <w:trPr>
          <w:trHeight w:val="9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7" name="image11.gif"/>
                  <a:graphic>
                    <a:graphicData uri="http://schemas.openxmlformats.org/drawingml/2006/picture">
                      <pic:pic>
                        <pic:nvPicPr>
                          <pic:cNvPr id="0" name="image11.gif"/>
                          <pic:cNvPicPr preferRelativeResize="0"/>
                        </pic:nvPicPr>
                        <pic:blipFill>
                          <a:blip r:embed="rId10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6">
              <w:r w:rsidDel="00000000" w:rsidR="00000000" w:rsidRPr="00000000">
                <w:rPr>
                  <w:rFonts w:ascii="Arial" w:cs="Arial" w:eastAsia="Arial" w:hAnsi="Arial"/>
                  <w:b w:val="1"/>
                  <w:color w:val="3366cc"/>
                  <w:sz w:val="18"/>
                  <w:szCs w:val="18"/>
                  <w:rtl w:val="0"/>
                </w:rPr>
                <w:t xml:space="preserve">Re: [11.5, S4-210119, Block A, 2 Feb 16:00 CET] Conditional overlays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1 Feb 2021 19:09:44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182 lines</w:t>
            </w:r>
          </w:p>
        </w:tc>
      </w:tr>
      <w:tr>
        <w:trPr>
          <w:trHeight w:val="9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43" name="image35.gif"/>
                  <a:graphic>
                    <a:graphicData uri="http://schemas.openxmlformats.org/drawingml/2006/picture">
                      <pic:pic>
                        <pic:nvPicPr>
                          <pic:cNvPr id="0" name="image35.gif"/>
                          <pic:cNvPicPr preferRelativeResize="0"/>
                        </pic:nvPicPr>
                        <pic:blipFill>
                          <a:blip r:embed="rId10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08">
              <w:r w:rsidDel="00000000" w:rsidR="00000000" w:rsidRPr="00000000">
                <w:rPr>
                  <w:rFonts w:ascii="Arial" w:cs="Arial" w:eastAsia="Arial" w:hAnsi="Arial"/>
                  <w:b w:val="1"/>
                  <w:color w:val="3366cc"/>
                  <w:sz w:val="18"/>
                  <w:szCs w:val="18"/>
                  <w:rtl w:val="0"/>
                </w:rPr>
                <w:t xml:space="preserve">Re: [11.5, S4-210119, Block A, 2 Feb 16:00 CET] Conditional overlays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09:42:09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452 lines</w:t>
            </w:r>
          </w:p>
        </w:tc>
      </w:tr>
      <w:tr>
        <w:trPr>
          <w:trHeight w:val="11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36" name="image33.gif"/>
                  <a:graphic>
                    <a:graphicData uri="http://schemas.openxmlformats.org/drawingml/2006/picture">
                      <pic:pic>
                        <pic:nvPicPr>
                          <pic:cNvPr id="0" name="image33.gif"/>
                          <pic:cNvPicPr preferRelativeResize="0"/>
                        </pic:nvPicPr>
                        <pic:blipFill>
                          <a:blip r:embed="rId10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10">
              <w:r w:rsidDel="00000000" w:rsidR="00000000" w:rsidRPr="00000000">
                <w:rPr>
                  <w:rFonts w:ascii="Arial" w:cs="Arial" w:eastAsia="Arial" w:hAnsi="Arial"/>
                  <w:b w:val="1"/>
                  <w:color w:val="3366cc"/>
                  <w:sz w:val="18"/>
                  <w:szCs w:val="18"/>
                  <w:rtl w:val="0"/>
                </w:rPr>
                <w:t xml:space="preserve">Re: [11.5, S4-210119, Block A, 2 Feb 16:00 CET] Conditional overlays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10:27:35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300 lines</w:t>
            </w:r>
          </w:p>
        </w:tc>
      </w:tr>
    </w:tbl>
    <w:p w:rsidR="00000000" w:rsidDel="00000000" w:rsidP="00000000" w:rsidRDefault="00000000" w:rsidRPr="00000000" w14:paraId="00000258">
      <w:pPr>
        <w:rPr>
          <w:rFonts w:ascii="Arial" w:cs="Arial" w:eastAsia="Arial" w:hAnsi="Arial"/>
        </w:rPr>
      </w:pPr>
      <w:r w:rsidDel="00000000" w:rsidR="00000000" w:rsidRPr="00000000">
        <w:rPr>
          <w:rtl w:val="0"/>
        </w:rPr>
      </w:r>
    </w:p>
    <w:p w:rsidR="00000000" w:rsidDel="00000000" w:rsidP="00000000" w:rsidRDefault="00000000" w:rsidRPr="00000000" w14:paraId="00000259">
      <w:pPr>
        <w:rPr>
          <w:rFonts w:ascii="Arial" w:cs="Arial" w:eastAsia="Arial" w:hAnsi="Arial"/>
        </w:rPr>
      </w:pPr>
      <w:r w:rsidDel="00000000" w:rsidR="00000000" w:rsidRPr="00000000">
        <w:rPr>
          <w:rFonts w:ascii="Arial" w:cs="Arial" w:eastAsia="Arial" w:hAnsi="Arial"/>
          <w:rtl w:val="0"/>
        </w:rPr>
        <w:t xml:space="preserve">(Feb 2) Telco discussion:</w:t>
      </w:r>
    </w:p>
    <w:p w:rsidR="00000000" w:rsidDel="00000000" w:rsidP="00000000" w:rsidRDefault="00000000" w:rsidRPr="00000000" w14:paraId="0000025A">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think should support conditional overlay (0-1 value on condition); Bo has asked about uniform behavior and she has responded</w:t>
      </w:r>
    </w:p>
    <w:p w:rsidR="00000000" w:rsidDel="00000000" w:rsidP="00000000" w:rsidRDefault="00000000" w:rsidRPr="00000000" w14:paraId="0000025B">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provider of application and wants to fulfill certain conditions this can be done at application layer; no need for this at transport layer</w:t>
      </w:r>
    </w:p>
    <w:p w:rsidR="00000000" w:rsidDel="00000000" w:rsidP="00000000" w:rsidRDefault="00000000" w:rsidRPr="00000000" w14:paraId="0000025C">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do at both sides of application; any interop issues?</w:t>
      </w:r>
    </w:p>
    <w:p w:rsidR="00000000" w:rsidDel="00000000" w:rsidP="00000000" w:rsidRDefault="00000000" w:rsidRPr="00000000" w14:paraId="0000025D">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single entity defining the app at both ends</w:t>
      </w:r>
    </w:p>
    <w:p w:rsidR="00000000" w:rsidDel="00000000" w:rsidP="00000000" w:rsidRDefault="00000000" w:rsidRPr="00000000" w14:paraId="0000025E">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should not presume that as only implementation method</w:t>
      </w:r>
    </w:p>
    <w:p w:rsidR="00000000" w:rsidDel="00000000" w:rsidP="00000000" w:rsidRDefault="00000000" w:rsidRPr="00000000" w14:paraId="0000025F">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don’t want to impose specific condition on user</w:t>
      </w:r>
    </w:p>
    <w:p w:rsidR="00000000" w:rsidDel="00000000" w:rsidP="00000000" w:rsidRDefault="00000000" w:rsidRPr="00000000" w14:paraId="00000260">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this is negotiable parameter</w:t>
      </w:r>
    </w:p>
    <w:p w:rsidR="00000000" w:rsidDel="00000000" w:rsidP="00000000" w:rsidRDefault="00000000" w:rsidRPr="00000000" w14:paraId="00000261">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negotiable doesn’t enforce it</w:t>
      </w:r>
    </w:p>
    <w:p w:rsidR="00000000" w:rsidDel="00000000" w:rsidP="00000000" w:rsidRDefault="00000000" w:rsidRPr="00000000" w14:paraId="00000262">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we’re mostly repeating dialog between Nokia and QC, are there comments from other companies?</w:t>
      </w:r>
    </w:p>
    <w:p w:rsidR="00000000" w:rsidDel="00000000" w:rsidP="00000000" w:rsidRDefault="00000000" w:rsidRPr="00000000" w14:paraId="00000263">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Bo: have similar questions to Imed; not quite understanding the need for this uniformity. If have two different client implementations for which one wants 50% in view and another with lighting conditions, why need to negotiate with server if can be done locally? could be other conditions such as angles, lighting . Your argument that all apps need to be uniform is not clear on the resulting benefit</w:t>
      </w:r>
    </w:p>
    <w:p w:rsidR="00000000" w:rsidDel="00000000" w:rsidP="00000000" w:rsidRDefault="00000000" w:rsidRPr="00000000" w14:paraId="00000264">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have simplified the condition; still doesn’t see calling it conditional overlay without condition; OMAF has support for conditional overlay and sending such signaling to server</w:t>
      </w:r>
    </w:p>
    <w:p w:rsidR="00000000" w:rsidDel="00000000" w:rsidP="00000000" w:rsidRDefault="00000000" w:rsidRPr="00000000" w14:paraId="00000265">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Bo: do you mean it’s overlay sender deciding to provide overlay?</w:t>
      </w:r>
    </w:p>
    <w:p w:rsidR="00000000" w:rsidDel="00000000" w:rsidP="00000000" w:rsidRDefault="00000000" w:rsidRPr="00000000" w14:paraId="00000266">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overlay server instructs when to turn on or off</w:t>
      </w:r>
    </w:p>
    <w:p w:rsidR="00000000" w:rsidDel="00000000" w:rsidP="00000000" w:rsidRDefault="00000000" w:rsidRPr="00000000" w14:paraId="00000267">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what if receiver wants to display overlay all the time? One might wish this but another might not; uniformity cannot be ensured unless have ownership of applications</w:t>
      </w:r>
    </w:p>
    <w:p w:rsidR="00000000" w:rsidDel="00000000" w:rsidP="00000000" w:rsidRDefault="00000000" w:rsidRPr="00000000" w14:paraId="00000268">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(wearing QC hat): not convinced everything in OMAF needs to be adopted in ITT4RT.  The functionality to not send streams that are not being rendered makes sense -- but if we can achieve it another way then we do not have to follow OMAF.</w:t>
      </w:r>
    </w:p>
    <w:p w:rsidR="00000000" w:rsidDel="00000000" w:rsidP="00000000" w:rsidRDefault="00000000" w:rsidRPr="00000000" w14:paraId="00000269">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then should not call it conditional overlay as such</w:t>
      </w:r>
    </w:p>
    <w:p w:rsidR="00000000" w:rsidDel="00000000" w:rsidP="00000000" w:rsidRDefault="00000000" w:rsidRPr="00000000" w14:paraId="0000026A">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I agree.  It’s just an overlay that can be paused and resumed; and not call it conditional overlay</w:t>
      </w:r>
    </w:p>
    <w:p w:rsidR="00000000" w:rsidDel="00000000" w:rsidP="00000000" w:rsidRDefault="00000000" w:rsidRPr="00000000" w14:paraId="0000026B">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we can call it conditional overlay and decide whether it’s needed or not for ITT4RT; can bring additional contribution</w:t>
      </w:r>
    </w:p>
    <w:p w:rsidR="00000000" w:rsidDel="00000000" w:rsidP="00000000" w:rsidRDefault="00000000" w:rsidRPr="00000000" w14:paraId="0000026C">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can park this document given lack of consensus</w:t>
      </w:r>
    </w:p>
    <w:p w:rsidR="00000000" w:rsidDel="00000000" w:rsidP="00000000" w:rsidRDefault="00000000" w:rsidRPr="00000000" w14:paraId="0000026D">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what about related documents on conditional overlay?</w:t>
      </w:r>
    </w:p>
    <w:p w:rsidR="00000000" w:rsidDel="00000000" w:rsidP="00000000" w:rsidRDefault="00000000" w:rsidRPr="00000000" w14:paraId="0000026E">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141 is overlay that can be turned on and off via pause and resume</w:t>
      </w:r>
    </w:p>
    <w:p w:rsidR="00000000" w:rsidDel="00000000" w:rsidP="00000000" w:rsidRDefault="00000000" w:rsidRPr="00000000" w14:paraId="0000026F">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Nik: can call it just overlay and not impose the “conditional” term</w:t>
      </w:r>
    </w:p>
    <w:p w:rsidR="00000000" w:rsidDel="00000000" w:rsidP="00000000" w:rsidRDefault="00000000" w:rsidRPr="00000000" w14:paraId="00000270">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would then remove conditional parameter on overlay, say in 141</w:t>
      </w:r>
    </w:p>
    <w:p w:rsidR="00000000" w:rsidDel="00000000" w:rsidP="00000000" w:rsidRDefault="00000000" w:rsidRPr="00000000" w14:paraId="00000271">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Saba: with RTCP feedback to allow pause and resume that makes sense</w:t>
      </w:r>
    </w:p>
    <w:p w:rsidR="00000000" w:rsidDel="00000000" w:rsidP="00000000" w:rsidRDefault="00000000" w:rsidRPr="00000000" w14:paraId="00000272">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Imed: conditional overlay understood to go into Phase 2 if needed</w:t>
      </w:r>
    </w:p>
    <w:p w:rsidR="00000000" w:rsidDel="00000000" w:rsidP="00000000" w:rsidRDefault="00000000" w:rsidRPr="00000000" w14:paraId="00000273">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274">
      <w:pPr>
        <w:ind w:left="0" w:firstLine="0"/>
        <w:rPr>
          <w:rFonts w:ascii="Arial" w:cs="Arial" w:eastAsia="Arial" w:hAnsi="Arial"/>
        </w:rPr>
      </w:pPr>
      <w:r w:rsidDel="00000000" w:rsidR="00000000" w:rsidRPr="00000000">
        <w:rPr>
          <w:rFonts w:ascii="Arial" w:cs="Arial" w:eastAsia="Arial" w:hAnsi="Arial"/>
          <w:rtl w:val="0"/>
        </w:rPr>
        <w:t xml:space="preserve">Document is </w:t>
      </w:r>
      <w:r w:rsidDel="00000000" w:rsidR="00000000" w:rsidRPr="00000000">
        <w:rPr>
          <w:rFonts w:ascii="Arial" w:cs="Arial" w:eastAsia="Arial" w:hAnsi="Arial"/>
          <w:color w:val="ff0000"/>
          <w:rtl w:val="0"/>
        </w:rPr>
        <w:t xml:space="preserve">noted</w:t>
      </w:r>
      <w:r w:rsidDel="00000000" w:rsidR="00000000" w:rsidRPr="00000000">
        <w:rPr>
          <w:rFonts w:ascii="Arial" w:cs="Arial" w:eastAsia="Arial" w:hAnsi="Arial"/>
          <w:rtl w:val="0"/>
        </w:rPr>
        <w:t xml:space="preserve">; related documents to be revised to remove mention of conditional;</w:t>
      </w:r>
    </w:p>
    <w:p w:rsidR="00000000" w:rsidDel="00000000" w:rsidP="00000000" w:rsidRDefault="00000000" w:rsidRPr="00000000" w14:paraId="00000275">
      <w:pPr>
        <w:rPr>
          <w:rFonts w:ascii="Arial" w:cs="Arial" w:eastAsia="Arial" w:hAnsi="Arial"/>
        </w:rPr>
      </w:pPr>
      <w:r w:rsidDel="00000000" w:rsidR="00000000" w:rsidRPr="00000000">
        <w:rPr>
          <w:rtl w:val="0"/>
        </w:rPr>
      </w:r>
    </w:p>
    <w:p w:rsidR="00000000" w:rsidDel="00000000" w:rsidP="00000000" w:rsidRDefault="00000000" w:rsidRPr="00000000" w14:paraId="00000276">
      <w:pPr>
        <w:rPr>
          <w:rFonts w:ascii="Arial" w:cs="Arial" w:eastAsia="Arial" w:hAnsi="Arial"/>
        </w:rPr>
      </w:pPr>
      <w:r w:rsidDel="00000000" w:rsidR="00000000" w:rsidRPr="00000000">
        <w:rPr>
          <w:rtl w:val="0"/>
        </w:rPr>
      </w:r>
    </w:p>
    <w:p w:rsidR="00000000" w:rsidDel="00000000" w:rsidP="00000000" w:rsidRDefault="00000000" w:rsidRPr="00000000" w14:paraId="00000277">
      <w:pPr>
        <w:rPr>
          <w:rFonts w:ascii="Arial" w:cs="Arial" w:eastAsia="Arial" w:hAnsi="Arial"/>
        </w:rPr>
      </w:pPr>
      <w:r w:rsidDel="00000000" w:rsidR="00000000" w:rsidRPr="00000000">
        <w:rPr>
          <w:rtl w:val="0"/>
        </w:rPr>
      </w:r>
    </w:p>
    <w:tbl>
      <w:tblPr>
        <w:tblStyle w:val="Table28"/>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78">
            <w:pPr>
              <w:widowControl w:val="0"/>
              <w:spacing w:line="276" w:lineRule="auto"/>
              <w:rPr>
                <w:rFonts w:ascii="Arial" w:cs="Arial" w:eastAsia="Arial" w:hAnsi="Arial"/>
                <w:sz w:val="28"/>
                <w:szCs w:val="28"/>
              </w:rPr>
            </w:pPr>
            <w:hyperlink r:id="rId111">
              <w:r w:rsidDel="00000000" w:rsidR="00000000" w:rsidRPr="00000000">
                <w:rPr>
                  <w:rFonts w:ascii="Arial" w:cs="Arial" w:eastAsia="Arial" w:hAnsi="Arial"/>
                  <w:b w:val="1"/>
                  <w:color w:val="0000ff"/>
                  <w:sz w:val="20"/>
                  <w:szCs w:val="20"/>
                  <w:u w:val="single"/>
                  <w:rtl w:val="0"/>
                </w:rPr>
                <w:t xml:space="preserve">S4-210141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79">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Basic Conditional Overlay Support</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7A">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Qualcomm Wireless GmbH</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27B">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27C">
      <w:pPr>
        <w:rPr>
          <w:rFonts w:ascii="Arial" w:cs="Arial" w:eastAsia="Arial" w:hAnsi="Arial"/>
        </w:rPr>
      </w:pPr>
      <w:r w:rsidDel="00000000" w:rsidR="00000000" w:rsidRPr="00000000">
        <w:rPr>
          <w:rtl w:val="0"/>
        </w:rPr>
      </w:r>
    </w:p>
    <w:tbl>
      <w:tblPr>
        <w:tblStyle w:val="Table29"/>
        <w:tblW w:w="9280.0"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6380"/>
        <w:gridCol w:w="2900"/>
        <w:tblGridChange w:id="0">
          <w:tblGrid>
            <w:gridCol w:w="6380"/>
            <w:gridCol w:w="2900"/>
          </w:tblGrid>
        </w:tblGridChange>
      </w:tblGrid>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D">
            <w:pPr>
              <w:spacing w:after="180" w:before="180" w:lineRule="auto"/>
              <w:rPr>
                <w:rFonts w:ascii="Arial" w:cs="Arial" w:eastAsia="Arial" w:hAnsi="Arial"/>
                <w:b w:val="1"/>
                <w:color w:val="3366cc"/>
                <w:sz w:val="18"/>
                <w:szCs w:val="18"/>
              </w:rPr>
            </w:pPr>
            <w:hyperlink r:id="rId112">
              <w:r w:rsidDel="00000000" w:rsidR="00000000" w:rsidRPr="00000000">
                <w:rPr>
                  <w:rFonts w:ascii="Arial" w:cs="Arial" w:eastAsia="Arial" w:hAnsi="Arial"/>
                  <w:b w:val="1"/>
                  <w:color w:val="3366cc"/>
                  <w:sz w:val="18"/>
                  <w:szCs w:val="18"/>
                  <w:rtl w:val="0"/>
                </w:rPr>
                <w:t xml:space="preserve">Re: [11.5, S4-210141, Block A, 2 Feb 16:00 CET] Basic Conditional Overlay Support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r>
    </w:tbl>
    <w:p w:rsidR="00000000" w:rsidDel="00000000" w:rsidP="00000000" w:rsidRDefault="00000000" w:rsidRPr="00000000" w14:paraId="0000027F">
      <w:pPr>
        <w:rPr>
          <w:rFonts w:ascii="Arial" w:cs="Arial" w:eastAsia="Arial" w:hAnsi="Arial"/>
        </w:rPr>
      </w:pPr>
      <w:r w:rsidDel="00000000" w:rsidR="00000000" w:rsidRPr="00000000">
        <w:rPr>
          <w:rFonts w:ascii="Arial" w:cs="Arial" w:eastAsia="Arial" w:hAnsi="Arial"/>
          <w:rtl w:val="0"/>
        </w:rPr>
        <w:t xml:space="preserve">Revised to 184</w:t>
      </w:r>
    </w:p>
    <w:p w:rsidR="00000000" w:rsidDel="00000000" w:rsidP="00000000" w:rsidRDefault="00000000" w:rsidRPr="00000000" w14:paraId="00000280">
      <w:pPr>
        <w:rPr>
          <w:rFonts w:ascii="Arial" w:cs="Arial" w:eastAsia="Arial" w:hAnsi="Arial"/>
        </w:rPr>
      </w:pPr>
      <w:r w:rsidDel="00000000" w:rsidR="00000000" w:rsidRPr="00000000">
        <w:rPr>
          <w:rtl w:val="0"/>
        </w:rPr>
      </w:r>
    </w:p>
    <w:tbl>
      <w:tblPr>
        <w:tblStyle w:val="Table30"/>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13">
              <w:r w:rsidDel="00000000" w:rsidR="00000000" w:rsidRPr="00000000">
                <w:rPr>
                  <w:rFonts w:ascii="Arial" w:cs="Arial" w:eastAsia="Arial" w:hAnsi="Arial"/>
                  <w:b w:val="1"/>
                  <w:color w:val="0000ff"/>
                  <w:sz w:val="16"/>
                  <w:szCs w:val="16"/>
                  <w:u w:val="single"/>
                  <w:rtl w:val="0"/>
                </w:rPr>
                <w:t xml:space="preserve">S4-210184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Basic Conditional Overlay Support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Qualcomm Wireless GmbH</w:t>
            </w:r>
            <w:r w:rsidDel="00000000" w:rsidR="00000000" w:rsidRPr="00000000">
              <w:rPr>
                <w:rtl w:val="0"/>
              </w:rPr>
            </w:r>
          </w:p>
        </w:tc>
      </w:tr>
    </w:tbl>
    <w:p w:rsidR="00000000" w:rsidDel="00000000" w:rsidP="00000000" w:rsidRDefault="00000000" w:rsidRPr="00000000" w14:paraId="00000284">
      <w:pPr>
        <w:rPr>
          <w:rFonts w:ascii="Arial" w:cs="Arial" w:eastAsia="Arial" w:hAnsi="Arial"/>
        </w:rPr>
      </w:pPr>
      <w:r w:rsidDel="00000000" w:rsidR="00000000" w:rsidRPr="00000000">
        <w:rPr>
          <w:rtl w:val="0"/>
        </w:rPr>
      </w:r>
    </w:p>
    <w:tbl>
      <w:tblPr>
        <w:tblStyle w:val="Table31"/>
        <w:tblW w:w="9359.3272599506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90"/>
        <w:gridCol w:w="2745"/>
        <w:gridCol w:w="1695"/>
        <w:gridCol w:w="929.3272599506299"/>
        <w:tblGridChange w:id="0">
          <w:tblGrid>
            <w:gridCol w:w="3990"/>
            <w:gridCol w:w="2745"/>
            <w:gridCol w:w="1695"/>
            <w:gridCol w:w="929.3272599506299"/>
          </w:tblGrid>
        </w:tblGridChange>
      </w:tblGrid>
      <w:tr>
        <w:trPr>
          <w:trHeight w:val="103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14">
              <w:r w:rsidDel="00000000" w:rsidR="00000000" w:rsidRPr="00000000">
                <w:rPr>
                  <w:rFonts w:ascii="Arial" w:cs="Arial" w:eastAsia="Arial" w:hAnsi="Arial"/>
                  <w:b w:val="1"/>
                  <w:color w:val="3366cc"/>
                  <w:sz w:val="18"/>
                  <w:szCs w:val="18"/>
                  <w:rtl w:val="0"/>
                </w:rPr>
                <w:t xml:space="preserve">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14:16:16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94 lines</w:t>
            </w:r>
          </w:p>
        </w:tc>
      </w:tr>
      <w:tr>
        <w:trPr>
          <w:trHeight w:val="1064.912109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15">
              <w:r w:rsidDel="00000000" w:rsidR="00000000" w:rsidRPr="00000000">
                <w:rPr>
                  <w:rFonts w:ascii="Arial" w:cs="Arial" w:eastAsia="Arial" w:hAnsi="Arial"/>
                  <w:b w:val="1"/>
                  <w:color w:val="3366cc"/>
                  <w:sz w:val="18"/>
                  <w:szCs w:val="18"/>
                  <w:rtl w:val="0"/>
                </w:rPr>
                <w:t xml:space="preserve">Re: 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15:47:03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179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16">
              <w:r w:rsidDel="00000000" w:rsidR="00000000" w:rsidRPr="00000000">
                <w:rPr>
                  <w:rFonts w:ascii="Arial" w:cs="Arial" w:eastAsia="Arial" w:hAnsi="Arial"/>
                  <w:b w:val="1"/>
                  <w:color w:val="3366cc"/>
                  <w:sz w:val="18"/>
                  <w:szCs w:val="18"/>
                  <w:rtl w:val="0"/>
                </w:rPr>
                <w:t xml:space="preserve">Re: 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23:34:06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179 lines</w:t>
            </w:r>
          </w:p>
        </w:tc>
      </w:tr>
    </w:tbl>
    <w:p w:rsidR="00000000" w:rsidDel="00000000" w:rsidP="00000000" w:rsidRDefault="00000000" w:rsidRPr="00000000" w14:paraId="00000291">
      <w:pPr>
        <w:rPr>
          <w:rFonts w:ascii="Arial" w:cs="Arial" w:eastAsia="Arial" w:hAnsi="Arial"/>
        </w:rPr>
      </w:pPr>
      <w:r w:rsidDel="00000000" w:rsidR="00000000" w:rsidRPr="00000000">
        <w:rPr>
          <w:rFonts w:ascii="Arial" w:cs="Arial" w:eastAsia="Arial" w:hAnsi="Arial"/>
          <w:rtl w:val="0"/>
        </w:rPr>
        <w:t xml:space="preserve">Discussion in telco Feb 4:</w:t>
      </w:r>
    </w:p>
    <w:p w:rsidR="00000000" w:rsidDel="00000000" w:rsidP="00000000" w:rsidRDefault="00000000" w:rsidRPr="00000000" w14:paraId="00000292">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any comments on 184?</w:t>
      </w:r>
    </w:p>
    <w:p w:rsidR="00000000" w:rsidDel="00000000" w:rsidP="00000000" w:rsidRDefault="00000000" w:rsidRPr="00000000" w14:paraId="00000293">
      <w:pPr>
        <w:ind w:left="0" w:firstLine="0"/>
        <w:rPr>
          <w:rFonts w:ascii="Arial" w:cs="Arial" w:eastAsia="Arial" w:hAnsi="Arial"/>
        </w:rPr>
      </w:pPr>
      <w:r w:rsidDel="00000000" w:rsidR="00000000" w:rsidRPr="00000000">
        <w:rPr>
          <w:rFonts w:ascii="Arial" w:cs="Arial" w:eastAsia="Arial" w:hAnsi="Arial"/>
          <w:rtl w:val="0"/>
        </w:rPr>
        <w:t xml:space="preserve">Decision: 184 </w:t>
      </w:r>
      <w:r w:rsidDel="00000000" w:rsidR="00000000" w:rsidRPr="00000000">
        <w:rPr>
          <w:rFonts w:ascii="Arial" w:cs="Arial" w:eastAsia="Arial" w:hAnsi="Arial"/>
          <w:color w:val="0000ff"/>
          <w:rtl w:val="0"/>
        </w:rPr>
        <w:t xml:space="preserve">agreed</w:t>
      </w:r>
      <w:r w:rsidDel="00000000" w:rsidR="00000000" w:rsidRPr="00000000">
        <w:rPr>
          <w:rFonts w:ascii="Arial" w:cs="Arial" w:eastAsia="Arial" w:hAnsi="Arial"/>
          <w:rtl w:val="0"/>
        </w:rPr>
        <w:t xml:space="preserve"> for inclusion in PD.</w:t>
      </w:r>
    </w:p>
    <w:p w:rsidR="00000000" w:rsidDel="00000000" w:rsidP="00000000" w:rsidRDefault="00000000" w:rsidRPr="00000000" w14:paraId="00000294">
      <w:pPr>
        <w:rPr>
          <w:rFonts w:ascii="Arial" w:cs="Arial" w:eastAsia="Arial" w:hAnsi="Arial"/>
        </w:rPr>
      </w:pPr>
      <w:r w:rsidDel="00000000" w:rsidR="00000000" w:rsidRPr="00000000">
        <w:rPr>
          <w:rtl w:val="0"/>
        </w:rPr>
      </w:r>
    </w:p>
    <w:p w:rsidR="00000000" w:rsidDel="00000000" w:rsidP="00000000" w:rsidRDefault="00000000" w:rsidRPr="00000000" w14:paraId="00000295">
      <w:pPr>
        <w:rPr>
          <w:rFonts w:ascii="Arial" w:cs="Arial" w:eastAsia="Arial" w:hAnsi="Arial"/>
        </w:rPr>
      </w:pPr>
      <w:r w:rsidDel="00000000" w:rsidR="00000000" w:rsidRPr="00000000">
        <w:rPr>
          <w:rtl w:val="0"/>
        </w:rPr>
      </w:r>
    </w:p>
    <w:p w:rsidR="00000000" w:rsidDel="00000000" w:rsidP="00000000" w:rsidRDefault="00000000" w:rsidRPr="00000000" w14:paraId="00000296">
      <w:pPr>
        <w:rPr>
          <w:rFonts w:ascii="Arial" w:cs="Arial" w:eastAsia="Arial" w:hAnsi="Arial"/>
        </w:rPr>
      </w:pPr>
      <w:r w:rsidDel="00000000" w:rsidR="00000000" w:rsidRPr="00000000">
        <w:rPr>
          <w:rtl w:val="0"/>
        </w:rPr>
      </w:r>
    </w:p>
    <w:tbl>
      <w:tblPr>
        <w:tblStyle w:val="Table32"/>
        <w:tblW w:w="9353.355565013833"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4380"/>
        <w:gridCol w:w="1635"/>
        <w:gridCol w:w="2162.343945520324"/>
        <w:tblGridChange w:id="0">
          <w:tblGrid>
            <w:gridCol w:w="1176.0116194935094"/>
            <w:gridCol w:w="4380"/>
            <w:gridCol w:w="1635"/>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97">
            <w:pPr>
              <w:widowControl w:val="0"/>
              <w:spacing w:line="276" w:lineRule="auto"/>
              <w:rPr>
                <w:rFonts w:ascii="Arial" w:cs="Arial" w:eastAsia="Arial" w:hAnsi="Arial"/>
                <w:sz w:val="28"/>
                <w:szCs w:val="28"/>
              </w:rPr>
            </w:pPr>
            <w:hyperlink r:id="rId117">
              <w:r w:rsidDel="00000000" w:rsidR="00000000" w:rsidRPr="00000000">
                <w:rPr>
                  <w:rFonts w:ascii="Arial" w:cs="Arial" w:eastAsia="Arial" w:hAnsi="Arial"/>
                  <w:b w:val="1"/>
                  <w:color w:val="0000ff"/>
                  <w:sz w:val="20"/>
                  <w:szCs w:val="20"/>
                  <w:u w:val="single"/>
                  <w:rtl w:val="0"/>
                </w:rPr>
                <w:t xml:space="preserve">S4-210142</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98">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Pseudo CR on Conditional Overlays</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99">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Qualcomm Wireless GmbH</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29A">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2 Feb 16:00 CET</w:t>
            </w:r>
          </w:p>
        </w:tc>
      </w:tr>
    </w:tbl>
    <w:p w:rsidR="00000000" w:rsidDel="00000000" w:rsidP="00000000" w:rsidRDefault="00000000" w:rsidRPr="00000000" w14:paraId="0000029B">
      <w:pPr>
        <w:rPr>
          <w:rFonts w:ascii="Arial" w:cs="Arial" w:eastAsia="Arial" w:hAnsi="Arial"/>
          <w:sz w:val="22"/>
          <w:szCs w:val="22"/>
        </w:rPr>
      </w:pPr>
      <w:r w:rsidDel="00000000" w:rsidR="00000000" w:rsidRPr="00000000">
        <w:rPr>
          <w:rtl w:val="0"/>
        </w:rPr>
      </w:r>
    </w:p>
    <w:tbl>
      <w:tblPr>
        <w:tblStyle w:val="Table33"/>
        <w:tblW w:w="9280.0"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6380"/>
        <w:gridCol w:w="2900"/>
        <w:tblGridChange w:id="0">
          <w:tblGrid>
            <w:gridCol w:w="6380"/>
            <w:gridCol w:w="2900"/>
          </w:tblGrid>
        </w:tblGridChange>
      </w:tblGrid>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C">
            <w:pPr>
              <w:spacing w:after="180" w:before="180" w:lineRule="auto"/>
              <w:rPr>
                <w:rFonts w:ascii="Arial" w:cs="Arial" w:eastAsia="Arial" w:hAnsi="Arial"/>
                <w:b w:val="1"/>
                <w:color w:val="3366cc"/>
                <w:sz w:val="18"/>
                <w:szCs w:val="18"/>
              </w:rPr>
            </w:pPr>
            <w:hyperlink r:id="rId118">
              <w:r w:rsidDel="00000000" w:rsidR="00000000" w:rsidRPr="00000000">
                <w:rPr>
                  <w:rFonts w:ascii="Arial" w:cs="Arial" w:eastAsia="Arial" w:hAnsi="Arial"/>
                  <w:b w:val="1"/>
                  <w:color w:val="3366cc"/>
                  <w:sz w:val="18"/>
                  <w:szCs w:val="18"/>
                  <w:rtl w:val="0"/>
                </w:rPr>
                <w:t xml:space="preserve">Re: [11.5, S4-210142, Block A, 2 Feb 16:00 CET] Pseudo CR on Conditional Overlays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r>
    </w:tbl>
    <w:p w:rsidR="00000000" w:rsidDel="00000000" w:rsidP="00000000" w:rsidRDefault="00000000" w:rsidRPr="00000000" w14:paraId="0000029E">
      <w:pPr>
        <w:rPr>
          <w:rFonts w:ascii="Arial" w:cs="Arial" w:eastAsia="Arial" w:hAnsi="Arial"/>
        </w:rPr>
      </w:pPr>
      <w:r w:rsidDel="00000000" w:rsidR="00000000" w:rsidRPr="00000000">
        <w:rPr>
          <w:rtl w:val="0"/>
        </w:rPr>
      </w:r>
    </w:p>
    <w:p w:rsidR="00000000" w:rsidDel="00000000" w:rsidP="00000000" w:rsidRDefault="00000000" w:rsidRPr="00000000" w14:paraId="0000029F">
      <w:pPr>
        <w:rPr>
          <w:rFonts w:ascii="Arial" w:cs="Arial" w:eastAsia="Arial" w:hAnsi="Arial"/>
          <w:sz w:val="22"/>
          <w:szCs w:val="22"/>
        </w:rPr>
      </w:pPr>
      <w:r w:rsidDel="00000000" w:rsidR="00000000" w:rsidRPr="00000000">
        <w:rPr>
          <w:rFonts w:ascii="Arial" w:cs="Arial" w:eastAsia="Arial" w:hAnsi="Arial"/>
          <w:sz w:val="22"/>
          <w:szCs w:val="22"/>
          <w:rtl w:val="0"/>
        </w:rPr>
        <w:t xml:space="preserve">Revised to 185</w:t>
      </w:r>
    </w:p>
    <w:p w:rsidR="00000000" w:rsidDel="00000000" w:rsidP="00000000" w:rsidRDefault="00000000" w:rsidRPr="00000000" w14:paraId="000002A0">
      <w:pPr>
        <w:rPr>
          <w:rFonts w:ascii="Arial" w:cs="Arial" w:eastAsia="Arial" w:hAnsi="Arial"/>
          <w:sz w:val="22"/>
          <w:szCs w:val="22"/>
        </w:rPr>
      </w:pPr>
      <w:r w:rsidDel="00000000" w:rsidR="00000000" w:rsidRPr="00000000">
        <w:rPr>
          <w:rtl w:val="0"/>
        </w:rPr>
      </w:r>
    </w:p>
    <w:tbl>
      <w:tblPr>
        <w:tblStyle w:val="Table34"/>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hyperlink r:id="rId119">
              <w:r w:rsidDel="00000000" w:rsidR="00000000" w:rsidRPr="00000000">
                <w:rPr>
                  <w:rFonts w:ascii="Arial" w:cs="Arial" w:eastAsia="Arial" w:hAnsi="Arial"/>
                  <w:b w:val="1"/>
                  <w:color w:val="0000ff"/>
                  <w:sz w:val="16"/>
                  <w:szCs w:val="16"/>
                  <w:u w:val="single"/>
                  <w:rtl w:val="0"/>
                </w:rPr>
                <w:t xml:space="preserve">S4-210185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Pseudo CR on Conditional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Qualcomm Wireless GmbH</w:t>
            </w:r>
            <w:r w:rsidDel="00000000" w:rsidR="00000000" w:rsidRPr="00000000">
              <w:rPr>
                <w:rtl w:val="0"/>
              </w:rPr>
            </w:r>
          </w:p>
        </w:tc>
      </w:tr>
    </w:tbl>
    <w:p w:rsidR="00000000" w:rsidDel="00000000" w:rsidP="00000000" w:rsidRDefault="00000000" w:rsidRPr="00000000" w14:paraId="000002A4">
      <w:pPr>
        <w:rPr>
          <w:rFonts w:ascii="Arial" w:cs="Arial" w:eastAsia="Arial" w:hAnsi="Arial"/>
        </w:rPr>
      </w:pPr>
      <w:r w:rsidDel="00000000" w:rsidR="00000000" w:rsidRPr="00000000">
        <w:rPr>
          <w:rtl w:val="0"/>
        </w:rPr>
      </w:r>
    </w:p>
    <w:tbl>
      <w:tblPr>
        <w:tblStyle w:val="Table35"/>
        <w:tblW w:w="9359.3272599506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90"/>
        <w:gridCol w:w="2745"/>
        <w:gridCol w:w="1695"/>
        <w:gridCol w:w="929.3272599506299"/>
        <w:tblGridChange w:id="0">
          <w:tblGrid>
            <w:gridCol w:w="3990"/>
            <w:gridCol w:w="2745"/>
            <w:gridCol w:w="1695"/>
            <w:gridCol w:w="929.3272599506299"/>
          </w:tblGrid>
        </w:tblGridChange>
      </w:tblGrid>
      <w:tr>
        <w:trPr>
          <w:trHeight w:val="103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20">
              <w:r w:rsidDel="00000000" w:rsidR="00000000" w:rsidRPr="00000000">
                <w:rPr>
                  <w:rFonts w:ascii="Arial" w:cs="Arial" w:eastAsia="Arial" w:hAnsi="Arial"/>
                  <w:b w:val="1"/>
                  <w:color w:val="3366cc"/>
                  <w:sz w:val="18"/>
                  <w:szCs w:val="18"/>
                  <w:rtl w:val="0"/>
                </w:rPr>
                <w:t xml:space="preserve">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14:16:16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94 lines</w:t>
            </w:r>
          </w:p>
        </w:tc>
      </w:tr>
      <w:tr>
        <w:trPr>
          <w:trHeight w:val="1064.912109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21">
              <w:r w:rsidDel="00000000" w:rsidR="00000000" w:rsidRPr="00000000">
                <w:rPr>
                  <w:rFonts w:ascii="Arial" w:cs="Arial" w:eastAsia="Arial" w:hAnsi="Arial"/>
                  <w:b w:val="1"/>
                  <w:color w:val="3366cc"/>
                  <w:sz w:val="18"/>
                  <w:szCs w:val="18"/>
                  <w:rtl w:val="0"/>
                </w:rPr>
                <w:t xml:space="preserve">Re: 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15:47:03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179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22">
              <w:r w:rsidDel="00000000" w:rsidR="00000000" w:rsidRPr="00000000">
                <w:rPr>
                  <w:rFonts w:ascii="Arial" w:cs="Arial" w:eastAsia="Arial" w:hAnsi="Arial"/>
                  <w:b w:val="1"/>
                  <w:color w:val="3366cc"/>
                  <w:sz w:val="18"/>
                  <w:szCs w:val="18"/>
                  <w:rtl w:val="0"/>
                </w:rPr>
                <w:t xml:space="preserve">Re: Draft contributions 184 and 185</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23:34:06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179 lines</w:t>
            </w:r>
          </w:p>
        </w:tc>
      </w:tr>
    </w:tbl>
    <w:p w:rsidR="00000000" w:rsidDel="00000000" w:rsidP="00000000" w:rsidRDefault="00000000" w:rsidRPr="00000000" w14:paraId="000002B1">
      <w:pPr>
        <w:rPr>
          <w:rFonts w:ascii="Arial" w:cs="Arial" w:eastAsia="Arial" w:hAnsi="Arial"/>
        </w:rPr>
      </w:pPr>
      <w:r w:rsidDel="00000000" w:rsidR="00000000" w:rsidRPr="00000000">
        <w:rPr>
          <w:rFonts w:ascii="Arial" w:cs="Arial" w:eastAsia="Arial" w:hAnsi="Arial"/>
          <w:rtl w:val="0"/>
        </w:rPr>
        <w:t xml:space="preserve">Discussion in telco Feb 4:</w:t>
      </w:r>
    </w:p>
    <w:p w:rsidR="00000000" w:rsidDel="00000000" w:rsidP="00000000" w:rsidRDefault="00000000" w:rsidRPr="00000000" w14:paraId="000002B2">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Nik: Any comments on 185? </w:t>
      </w:r>
    </w:p>
    <w:p w:rsidR="00000000" w:rsidDel="00000000" w:rsidP="00000000" w:rsidRDefault="00000000" w:rsidRPr="00000000" w14:paraId="000002B3">
      <w:pPr>
        <w:ind w:left="0" w:firstLine="0"/>
        <w:rPr>
          <w:rFonts w:ascii="Arial" w:cs="Arial" w:eastAsia="Arial" w:hAnsi="Arial"/>
          <w:b w:val="1"/>
          <w:color w:val="00ff00"/>
          <w:sz w:val="28"/>
          <w:szCs w:val="28"/>
        </w:rPr>
      </w:pPr>
      <w:r w:rsidDel="00000000" w:rsidR="00000000" w:rsidRPr="00000000">
        <w:rPr>
          <w:rFonts w:ascii="Arial" w:cs="Arial" w:eastAsia="Arial" w:hAnsi="Arial"/>
          <w:rtl w:val="0"/>
        </w:rPr>
        <w:t xml:space="preserve">Decision: 185 is </w:t>
      </w:r>
      <w:r w:rsidDel="00000000" w:rsidR="00000000" w:rsidRPr="00000000">
        <w:rPr>
          <w:rFonts w:ascii="Arial" w:cs="Arial" w:eastAsia="Arial" w:hAnsi="Arial"/>
          <w:b w:val="1"/>
          <w:color w:val="0000ff"/>
          <w:rtl w:val="0"/>
        </w:rPr>
        <w:t xml:space="preserve">agreed</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B4">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B5">
      <w:pPr>
        <w:rPr>
          <w:rFonts w:ascii="Arial" w:cs="Arial" w:eastAsia="Arial" w:hAnsi="Arial"/>
          <w:sz w:val="28"/>
          <w:szCs w:val="28"/>
        </w:rPr>
      </w:pPr>
      <w:r w:rsidDel="00000000" w:rsidR="00000000" w:rsidRPr="00000000">
        <w:rPr>
          <w:rtl w:val="0"/>
        </w:rPr>
      </w:r>
    </w:p>
    <w:tbl>
      <w:tblPr>
        <w:tblStyle w:val="Table36"/>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B6">
            <w:pPr>
              <w:widowControl w:val="0"/>
              <w:spacing w:line="276" w:lineRule="auto"/>
              <w:rPr>
                <w:rFonts w:ascii="Arial" w:cs="Arial" w:eastAsia="Arial" w:hAnsi="Arial"/>
                <w:sz w:val="28"/>
                <w:szCs w:val="28"/>
              </w:rPr>
            </w:pPr>
            <w:hyperlink r:id="rId123">
              <w:r w:rsidDel="00000000" w:rsidR="00000000" w:rsidRPr="00000000">
                <w:rPr>
                  <w:rFonts w:ascii="Arial" w:cs="Arial" w:eastAsia="Arial" w:hAnsi="Arial"/>
                  <w:b w:val="1"/>
                  <w:color w:val="0000ff"/>
                  <w:sz w:val="20"/>
                  <w:szCs w:val="20"/>
                  <w:u w:val="single"/>
                  <w:rtl w:val="0"/>
                </w:rPr>
                <w:t xml:space="preserve">S4-210024</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B7">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Usage of the IMS Data Channel in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B8">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2B9">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2BA">
      <w:pPr>
        <w:rPr>
          <w:rFonts w:ascii="Arial" w:cs="Arial" w:eastAsia="Arial" w:hAnsi="Arial"/>
          <w:color w:val="0000ff"/>
          <w:sz w:val="28"/>
          <w:szCs w:val="28"/>
        </w:rPr>
      </w:pPr>
      <w:r w:rsidDel="00000000" w:rsidR="00000000" w:rsidRPr="00000000">
        <w:rPr>
          <w:rtl w:val="0"/>
        </w:rPr>
      </w:r>
    </w:p>
    <w:tbl>
      <w:tblPr>
        <w:tblStyle w:val="Table37"/>
        <w:tblW w:w="9369.25062672655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025"/>
        <w:gridCol w:w="2040"/>
        <w:gridCol w:w="1335"/>
        <w:gridCol w:w="969.250626726552"/>
        <w:tblGridChange w:id="0">
          <w:tblGrid>
            <w:gridCol w:w="5025"/>
            <w:gridCol w:w="2040"/>
            <w:gridCol w:w="1335"/>
            <w:gridCol w:w="969.250626726552"/>
          </w:tblGrid>
        </w:tblGridChange>
      </w:tblGrid>
      <w:tr>
        <w:trPr>
          <w:trHeight w:val="12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10" name="image1.gif"/>
                  <a:graphic>
                    <a:graphicData uri="http://schemas.openxmlformats.org/drawingml/2006/picture">
                      <pic:pic>
                        <pic:nvPicPr>
                          <pic:cNvPr id="0" name="image1.gif"/>
                          <pic:cNvPicPr preferRelativeResize="0"/>
                        </pic:nvPicPr>
                        <pic:blipFill>
                          <a:blip r:embed="rId12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25">
              <w:r w:rsidDel="00000000" w:rsidR="00000000" w:rsidRPr="00000000">
                <w:rPr>
                  <w:rFonts w:ascii="Arial" w:cs="Arial" w:eastAsia="Arial" w:hAnsi="Arial"/>
                  <w:b w:val="1"/>
                  <w:color w:val="3366cc"/>
                  <w:sz w:val="18"/>
                  <w:szCs w:val="18"/>
                  <w:rtl w:val="0"/>
                </w:rPr>
                <w:t xml:space="preserve">[11.5, S4-210024, Block A, 3 Feb 16:00 CET] Usage of the IMS Data Channel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C">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D">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Tue, 2 Feb 2021 05:32:29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E">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134 lines</w:t>
            </w:r>
          </w:p>
        </w:tc>
      </w:tr>
      <w:tr>
        <w:trPr>
          <w:trHeight w:val="12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59" name="image60.gif"/>
                  <a:graphic>
                    <a:graphicData uri="http://schemas.openxmlformats.org/drawingml/2006/picture">
                      <pic:pic>
                        <pic:nvPicPr>
                          <pic:cNvPr id="0" name="image60.gif"/>
                          <pic:cNvPicPr preferRelativeResize="0"/>
                        </pic:nvPicPr>
                        <pic:blipFill>
                          <a:blip r:embed="rId12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27">
              <w:r w:rsidDel="00000000" w:rsidR="00000000" w:rsidRPr="00000000">
                <w:rPr>
                  <w:rFonts w:ascii="Arial" w:cs="Arial" w:eastAsia="Arial" w:hAnsi="Arial"/>
                  <w:b w:val="1"/>
                  <w:color w:val="3366cc"/>
                  <w:sz w:val="18"/>
                  <w:szCs w:val="18"/>
                  <w:rtl w:val="0"/>
                </w:rPr>
                <w:t xml:space="preserve">Re: [11.5, S4-210024, Block A, 3 Feb 16:00 CET] Usage of the IMS Data Channel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0">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1">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08:17:23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2">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234 lines</w:t>
            </w:r>
          </w:p>
        </w:tc>
      </w:tr>
      <w:tr>
        <w:trPr>
          <w:trHeight w:val="16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9" name="image24.gif"/>
                  <a:graphic>
                    <a:graphicData uri="http://schemas.openxmlformats.org/drawingml/2006/picture">
                      <pic:pic>
                        <pic:nvPicPr>
                          <pic:cNvPr id="0" name="image24.gif"/>
                          <pic:cNvPicPr preferRelativeResize="0"/>
                        </pic:nvPicPr>
                        <pic:blipFill>
                          <a:blip r:embed="rId12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29">
              <w:r w:rsidDel="00000000" w:rsidR="00000000" w:rsidRPr="00000000">
                <w:rPr>
                  <w:rFonts w:ascii="Arial" w:cs="Arial" w:eastAsia="Arial" w:hAnsi="Arial"/>
                  <w:b w:val="1"/>
                  <w:color w:val="3366cc"/>
                  <w:sz w:val="18"/>
                  <w:szCs w:val="18"/>
                  <w:rtl w:val="0"/>
                </w:rPr>
                <w:t xml:space="preserve">Re: [11.5, S4-210024, Block A, 3 Feb 16:00 CET] Usage of the IMS Data Channel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4">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5">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13:12:50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6">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348 lines</w:t>
            </w:r>
          </w:p>
        </w:tc>
      </w:tr>
    </w:tbl>
    <w:p w:rsidR="00000000" w:rsidDel="00000000" w:rsidP="00000000" w:rsidRDefault="00000000" w:rsidRPr="00000000" w14:paraId="000002C7">
      <w:pPr>
        <w:rPr>
          <w:rFonts w:ascii="Arial" w:cs="Arial" w:eastAsia="Arial" w:hAnsi="Arial"/>
          <w:sz w:val="28"/>
          <w:szCs w:val="28"/>
        </w:rPr>
      </w:pPr>
      <w:r w:rsidDel="00000000" w:rsidR="00000000" w:rsidRPr="00000000">
        <w:rPr>
          <w:rFonts w:ascii="Arial" w:cs="Arial" w:eastAsia="Arial" w:hAnsi="Arial"/>
          <w:sz w:val="28"/>
          <w:szCs w:val="28"/>
          <w:rtl w:val="0"/>
        </w:rPr>
        <w:t xml:space="preserve">Merged with 143 to 186.</w:t>
      </w:r>
    </w:p>
    <w:p w:rsidR="00000000" w:rsidDel="00000000" w:rsidP="00000000" w:rsidRDefault="00000000" w:rsidRPr="00000000" w14:paraId="000002C8">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C9">
      <w:pPr>
        <w:rPr>
          <w:rFonts w:ascii="Arial" w:cs="Arial" w:eastAsia="Arial" w:hAnsi="Arial"/>
          <w:sz w:val="28"/>
          <w:szCs w:val="28"/>
        </w:rPr>
      </w:pPr>
      <w:r w:rsidDel="00000000" w:rsidR="00000000" w:rsidRPr="00000000">
        <w:rPr>
          <w:rtl w:val="0"/>
        </w:rPr>
      </w:r>
    </w:p>
    <w:tbl>
      <w:tblPr>
        <w:tblStyle w:val="Table38"/>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4680"/>
        <w:gridCol w:w="2505"/>
        <w:tblGridChange w:id="0">
          <w:tblGrid>
            <w:gridCol w:w="2040"/>
            <w:gridCol w:w="4680"/>
            <w:gridCol w:w="250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130">
              <w:r w:rsidDel="00000000" w:rsidR="00000000" w:rsidRPr="00000000">
                <w:rPr>
                  <w:rFonts w:ascii="Arial" w:cs="Arial" w:eastAsia="Arial" w:hAnsi="Arial"/>
                  <w:b w:val="1"/>
                  <w:color w:val="0000ff"/>
                  <w:sz w:val="16"/>
                  <w:szCs w:val="16"/>
                  <w:u w:val="single"/>
                  <w:rtl w:val="0"/>
                </w:rPr>
                <w:t xml:space="preserve">S4-210186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Formats and protocols for transport of non-A/V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Intel, Qualcomm Incorporated, Nokia Corporation, </w:t>
            </w:r>
            <w:r w:rsidDel="00000000" w:rsidR="00000000" w:rsidRPr="00000000">
              <w:rPr>
                <w:rtl w:val="0"/>
              </w:rPr>
            </w:r>
          </w:p>
        </w:tc>
      </w:tr>
    </w:tbl>
    <w:p w:rsidR="00000000" w:rsidDel="00000000" w:rsidP="00000000" w:rsidRDefault="00000000" w:rsidRPr="00000000" w14:paraId="000002CD">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CE">
      <w:pPr>
        <w:rPr>
          <w:rFonts w:ascii="Arial" w:cs="Arial" w:eastAsia="Arial" w:hAnsi="Arial"/>
        </w:rPr>
      </w:pP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via email.</w:t>
      </w:r>
    </w:p>
    <w:p w:rsidR="00000000" w:rsidDel="00000000" w:rsidP="00000000" w:rsidRDefault="00000000" w:rsidRPr="00000000" w14:paraId="000002C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D0">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D1">
      <w:pPr>
        <w:rPr>
          <w:rFonts w:ascii="Arial" w:cs="Arial" w:eastAsia="Arial" w:hAnsi="Arial"/>
          <w:sz w:val="28"/>
          <w:szCs w:val="28"/>
        </w:rPr>
      </w:pPr>
      <w:r w:rsidDel="00000000" w:rsidR="00000000" w:rsidRPr="00000000">
        <w:rPr>
          <w:rtl w:val="0"/>
        </w:rPr>
      </w:r>
    </w:p>
    <w:tbl>
      <w:tblPr>
        <w:tblStyle w:val="Table39"/>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D2">
            <w:pPr>
              <w:widowControl w:val="0"/>
              <w:spacing w:line="276" w:lineRule="auto"/>
              <w:rPr>
                <w:rFonts w:ascii="Arial" w:cs="Arial" w:eastAsia="Arial" w:hAnsi="Arial"/>
                <w:sz w:val="28"/>
                <w:szCs w:val="28"/>
              </w:rPr>
            </w:pPr>
            <w:hyperlink r:id="rId131">
              <w:r w:rsidDel="00000000" w:rsidR="00000000" w:rsidRPr="00000000">
                <w:rPr>
                  <w:rFonts w:ascii="Arial" w:cs="Arial" w:eastAsia="Arial" w:hAnsi="Arial"/>
                  <w:b w:val="1"/>
                  <w:color w:val="0000ff"/>
                  <w:sz w:val="20"/>
                  <w:szCs w:val="20"/>
                  <w:u w:val="single"/>
                  <w:rtl w:val="0"/>
                </w:rPr>
                <w:t xml:space="preserve">S4-210025</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D3">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On SEI Messages for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D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2D5">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2D6">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D7">
      <w:pPr>
        <w:rPr>
          <w:rFonts w:ascii="Arial" w:cs="Arial" w:eastAsia="Arial" w:hAnsi="Arial"/>
          <w:sz w:val="28"/>
          <w:szCs w:val="28"/>
        </w:rPr>
      </w:pPr>
      <w:r w:rsidDel="00000000" w:rsidR="00000000" w:rsidRPr="00000000">
        <w:rPr>
          <w:rtl w:val="0"/>
        </w:rPr>
      </w:r>
    </w:p>
    <w:tbl>
      <w:tblPr>
        <w:tblStyle w:val="Table40"/>
        <w:tblW w:w="9369.219954413593"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215"/>
        <w:gridCol w:w="2220"/>
        <w:gridCol w:w="1980"/>
        <w:gridCol w:w="954.2199544135934"/>
        <w:tblGridChange w:id="0">
          <w:tblGrid>
            <w:gridCol w:w="4215"/>
            <w:gridCol w:w="2220"/>
            <w:gridCol w:w="1980"/>
            <w:gridCol w:w="954.2199544135934"/>
          </w:tblGrid>
        </w:tblGridChange>
      </w:tblGrid>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9" name="image93.gif"/>
                  <a:graphic>
                    <a:graphicData uri="http://schemas.openxmlformats.org/drawingml/2006/picture">
                      <pic:pic>
                        <pic:nvPicPr>
                          <pic:cNvPr id="0" name="image93.gif"/>
                          <pic:cNvPicPr preferRelativeResize="0"/>
                        </pic:nvPicPr>
                        <pic:blipFill>
                          <a:blip r:embed="rId13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3">
              <w:r w:rsidDel="00000000" w:rsidR="00000000" w:rsidRPr="00000000">
                <w:rPr>
                  <w:rFonts w:ascii="Arial" w:cs="Arial" w:eastAsia="Arial" w:hAnsi="Arial"/>
                  <w:b w:val="1"/>
                  <w:color w:val="3366cc"/>
                  <w:sz w:val="18"/>
                  <w:szCs w:val="18"/>
                  <w:rtl w:val="0"/>
                </w:rPr>
                <w:t xml:space="preserve">[11.5,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05:32:47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125 lines</w:t>
            </w:r>
          </w:p>
        </w:tc>
      </w:tr>
      <w:tr>
        <w:trPr>
          <w:trHeight w:val="117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5" name="image17.gif"/>
                  <a:graphic>
                    <a:graphicData uri="http://schemas.openxmlformats.org/drawingml/2006/picture">
                      <pic:pic>
                        <pic:nvPicPr>
                          <pic:cNvPr id="0" name="image17.gif"/>
                          <pic:cNvPicPr preferRelativeResize="0"/>
                        </pic:nvPicPr>
                        <pic:blipFill>
                          <a:blip r:embed="rId13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5">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12:01:06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187 lines</w:t>
            </w:r>
          </w:p>
        </w:tc>
      </w:tr>
      <w:tr>
        <w:trPr>
          <w:trHeight w:val="12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8" name="image68.gif"/>
                  <a:graphic>
                    <a:graphicData uri="http://schemas.openxmlformats.org/drawingml/2006/picture">
                      <pic:pic>
                        <pic:nvPicPr>
                          <pic:cNvPr id="0" name="image68.gif"/>
                          <pic:cNvPicPr preferRelativeResize="0"/>
                        </pic:nvPicPr>
                        <pic:blipFill>
                          <a:blip r:embed="rId13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7">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14:30:17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232 lines</w:t>
            </w:r>
          </w:p>
        </w:tc>
      </w:tr>
      <w:tr>
        <w:trPr>
          <w:trHeight w:val="75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1" name="image111.gif"/>
                  <a:graphic>
                    <a:graphicData uri="http://schemas.openxmlformats.org/drawingml/2006/picture">
                      <pic:pic>
                        <pic:nvPicPr>
                          <pic:cNvPr id="0" name="image111.gif"/>
                          <pic:cNvPicPr preferRelativeResize="0"/>
                        </pic:nvPicPr>
                        <pic:blipFill>
                          <a:blip r:embed="rId13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39">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08:20:17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186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7" name="image55.gif"/>
                  <a:graphic>
                    <a:graphicData uri="http://schemas.openxmlformats.org/drawingml/2006/picture">
                      <pic:pic>
                        <pic:nvPicPr>
                          <pic:cNvPr id="0" name="image55.gif"/>
                          <pic:cNvPicPr preferRelativeResize="0"/>
                        </pic:nvPicPr>
                        <pic:blipFill>
                          <a:blip r:embed="rId14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1">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14:12:08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332 lines</w:t>
            </w:r>
          </w:p>
        </w:tc>
      </w:tr>
      <w:tr>
        <w:trPr>
          <w:trHeight w:val="9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6" name="image42.gif"/>
                  <a:graphic>
                    <a:graphicData uri="http://schemas.openxmlformats.org/drawingml/2006/picture">
                      <pic:pic>
                        <pic:nvPicPr>
                          <pic:cNvPr id="0" name="image42.gif"/>
                          <pic:cNvPicPr preferRelativeResize="0"/>
                        </pic:nvPicPr>
                        <pic:blipFill>
                          <a:blip r:embed="rId14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3">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15:14:06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410 lines</w:t>
            </w:r>
          </w:p>
        </w:tc>
      </w:tr>
      <w:tr>
        <w:trPr>
          <w:trHeight w:val="11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F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51" name="image85.gif"/>
                  <a:graphic>
                    <a:graphicData uri="http://schemas.openxmlformats.org/drawingml/2006/picture">
                      <pic:pic>
                        <pic:nvPicPr>
                          <pic:cNvPr id="0" name="image85.gif"/>
                          <pic:cNvPicPr preferRelativeResize="0"/>
                        </pic:nvPicPr>
                        <pic:blipFill>
                          <a:blip r:embed="rId14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5">
              <w:r w:rsidDel="00000000" w:rsidR="00000000" w:rsidRPr="00000000">
                <w:rPr>
                  <w:rFonts w:ascii="Arial" w:cs="Arial" w:eastAsia="Arial" w:hAnsi="Arial"/>
                  <w:b w:val="1"/>
                  <w:color w:val="3366cc"/>
                  <w:sz w:val="18"/>
                  <w:szCs w:val="18"/>
                  <w:rtl w:val="0"/>
                </w:rPr>
                <w:t xml:space="preserve">Re: [11.5, S4-210025, Block A, 3 Feb 16:00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F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F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15:21:28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F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242 line</w:t>
            </w:r>
          </w:p>
        </w:tc>
      </w:tr>
    </w:tbl>
    <w:p w:rsidR="00000000" w:rsidDel="00000000" w:rsidP="00000000" w:rsidRDefault="00000000" w:rsidRPr="00000000" w14:paraId="000002F4">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2F5">
      <w:pPr>
        <w:rPr>
          <w:rFonts w:ascii="Arial" w:cs="Arial" w:eastAsia="Arial" w:hAnsi="Arial"/>
        </w:rPr>
      </w:pPr>
      <w:r w:rsidDel="00000000" w:rsidR="00000000" w:rsidRPr="00000000">
        <w:rPr>
          <w:rFonts w:ascii="Arial" w:cs="Arial" w:eastAsia="Arial" w:hAnsi="Arial"/>
          <w:rtl w:val="0"/>
        </w:rPr>
        <w:t xml:space="preserve">Telco discussion Feb 3:</w:t>
      </w:r>
      <w:r w:rsidDel="00000000" w:rsidR="00000000" w:rsidRPr="00000000">
        <w:rPr>
          <w:rtl w:val="0"/>
        </w:rPr>
      </w:r>
    </w:p>
    <w:p w:rsidR="00000000" w:rsidDel="00000000" w:rsidP="00000000" w:rsidRDefault="00000000" w:rsidRPr="00000000" w14:paraId="000002F6">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We think SDP is not a good solution for delivering SEI messages. The bitstream level SEI is the default and for cases that encoder/bitstream doesn’t support SEI, the RTP header extension can be used. Since SEI messages are dynamic, SDP is not a good solution. Since we don’t have an RTP solution yet, we can add a note that we have only bitstream level SEI at this phase.</w:t>
      </w:r>
    </w:p>
    <w:p w:rsidR="00000000" w:rsidDel="00000000" w:rsidP="00000000" w:rsidRDefault="00000000" w:rsidRPr="00000000" w14:paraId="000002F7">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Igor: We agree with the reasons to carry SEI messages other than within the bitstream. We need more time to develop a solution and converge. The SDP solution in phase 1 would anyway have to be completed with the RTP solution in Phase 2. So we can have incomplete the RTP solution in phase 1 or leave the entire solution for phase 2.</w:t>
      </w:r>
    </w:p>
    <w:p w:rsidR="00000000" w:rsidDel="00000000" w:rsidP="00000000" w:rsidRDefault="00000000" w:rsidRPr="00000000" w14:paraId="000002F8">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our goal is to move to a formal CR at the end of phase 1 and therefore the solution must be reasonably complete. If we say the bitstream method is the delivery method, that would be adequate. The current text is not acceptable since neither solution (SDP or RTP) is complete. So for time being, we require the SEI messages to be in bitstream. We add a note that we might relax this requirement at phase 2.</w:t>
      </w:r>
    </w:p>
    <w:p w:rsidR="00000000" w:rsidDel="00000000" w:rsidP="00000000" w:rsidRDefault="00000000" w:rsidRPr="00000000" w14:paraId="000002F9">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Igor: RTP header extension is not fully specified.</w:t>
      </w:r>
    </w:p>
    <w:p w:rsidR="00000000" w:rsidDel="00000000" w:rsidP="00000000" w:rsidRDefault="00000000" w:rsidRPr="00000000" w14:paraId="000002FA">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one solution would be just to define the bitstream level.</w:t>
      </w:r>
    </w:p>
    <w:p w:rsidR="00000000" w:rsidDel="00000000" w:rsidP="00000000" w:rsidRDefault="00000000" w:rsidRPr="00000000" w14:paraId="000002FB">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Igor: Having an editor’s note is not a complete solution. But it is ok to have it in phase 1.</w:t>
      </w:r>
    </w:p>
    <w:p w:rsidR="00000000" w:rsidDel="00000000" w:rsidP="00000000" w:rsidRDefault="00000000" w:rsidRPr="00000000" w14:paraId="000002FC">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Nik on behalf of Imed: We prefer only the bitstream solution in phase 1.</w:t>
      </w:r>
    </w:p>
    <w:p w:rsidR="00000000" w:rsidDel="00000000" w:rsidP="00000000" w:rsidRDefault="00000000" w:rsidRPr="00000000" w14:paraId="000002FD">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Igor: I prefer to have the SDP solution in text.</w:t>
      </w:r>
    </w:p>
    <w:p w:rsidR="00000000" w:rsidDel="00000000" w:rsidP="00000000" w:rsidRDefault="00000000" w:rsidRPr="00000000" w14:paraId="000002FE">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there is no SDP solution. it doesn’t say how to signal SEI messages in SDP and doesn’t apply to AVC (H.264). Also the SEI messages may be frame-level parameters.</w:t>
      </w:r>
    </w:p>
    <w:p w:rsidR="00000000" w:rsidDel="00000000" w:rsidP="00000000" w:rsidRDefault="00000000" w:rsidRPr="00000000" w14:paraId="000002FF">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Igor: in both cases, RTP or SDP, the solutions are incomplete. So we can have an editor note for both.</w:t>
      </w:r>
    </w:p>
    <w:p w:rsidR="00000000" w:rsidDel="00000000" w:rsidP="00000000" w:rsidRDefault="00000000" w:rsidRPr="00000000" w14:paraId="00000300">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I want the editor note on SDP solution and say its feasibility is for further study.</w:t>
      </w:r>
    </w:p>
    <w:p w:rsidR="00000000" w:rsidDel="00000000" w:rsidP="00000000" w:rsidRDefault="00000000" w:rsidRPr="00000000" w14:paraId="00000301">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Iraj: Can we put a note that an out-of-band signaling solution for SEI is for further study?</w:t>
      </w:r>
    </w:p>
    <w:p w:rsidR="00000000" w:rsidDel="00000000" w:rsidP="00000000" w:rsidRDefault="00000000" w:rsidRPr="00000000" w14:paraId="00000302">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Ozgur: I also want to make the bitstream method the default method. I will propose the updates for further review by others.</w:t>
      </w:r>
    </w:p>
    <w:p w:rsidR="00000000" w:rsidDel="00000000" w:rsidP="00000000" w:rsidRDefault="00000000" w:rsidRPr="00000000" w14:paraId="00000303">
      <w:pPr>
        <w:rPr>
          <w:rFonts w:ascii="Arial" w:cs="Arial" w:eastAsia="Arial" w:hAnsi="Arial"/>
        </w:rPr>
      </w:pPr>
      <w:r w:rsidDel="00000000" w:rsidR="00000000" w:rsidRPr="00000000">
        <w:rPr>
          <w:rtl w:val="0"/>
        </w:rPr>
      </w:r>
    </w:p>
    <w:p w:rsidR="00000000" w:rsidDel="00000000" w:rsidP="00000000" w:rsidRDefault="00000000" w:rsidRPr="00000000" w14:paraId="00000304">
      <w:pPr>
        <w:rPr>
          <w:rFonts w:ascii="Arial" w:cs="Arial" w:eastAsia="Arial" w:hAnsi="Arial"/>
          <w:sz w:val="28"/>
          <w:szCs w:val="28"/>
        </w:rPr>
      </w:pPr>
      <w:r w:rsidDel="00000000" w:rsidR="00000000" w:rsidRPr="00000000">
        <w:rPr>
          <w:rFonts w:ascii="Arial" w:cs="Arial" w:eastAsia="Arial" w:hAnsi="Arial"/>
          <w:sz w:val="28"/>
          <w:szCs w:val="28"/>
          <w:rtl w:val="0"/>
        </w:rPr>
        <w:t xml:space="preserve">Revised to 187.</w:t>
      </w:r>
    </w:p>
    <w:p w:rsidR="00000000" w:rsidDel="00000000" w:rsidP="00000000" w:rsidRDefault="00000000" w:rsidRPr="00000000" w14:paraId="00000305">
      <w:pPr>
        <w:rPr>
          <w:rFonts w:ascii="Arial" w:cs="Arial" w:eastAsia="Arial" w:hAnsi="Arial"/>
          <w:sz w:val="28"/>
          <w:szCs w:val="28"/>
        </w:rPr>
      </w:pPr>
      <w:r w:rsidDel="00000000" w:rsidR="00000000" w:rsidRPr="00000000">
        <w:rPr>
          <w:rtl w:val="0"/>
        </w:rPr>
      </w:r>
    </w:p>
    <w:tbl>
      <w:tblPr>
        <w:tblStyle w:val="Table41"/>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146">
              <w:r w:rsidDel="00000000" w:rsidR="00000000" w:rsidRPr="00000000">
                <w:rPr>
                  <w:rFonts w:ascii="Arial" w:cs="Arial" w:eastAsia="Arial" w:hAnsi="Arial"/>
                  <w:b w:val="1"/>
                  <w:color w:val="0000ff"/>
                  <w:sz w:val="16"/>
                  <w:szCs w:val="16"/>
                  <w:u w:val="single"/>
                  <w:rtl w:val="0"/>
                </w:rPr>
                <w:t xml:space="preserve">S4-210187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On SEI Messages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309">
      <w:pPr>
        <w:rPr>
          <w:rFonts w:ascii="Arial" w:cs="Arial" w:eastAsia="Arial" w:hAnsi="Arial"/>
          <w:sz w:val="28"/>
          <w:szCs w:val="28"/>
        </w:rPr>
      </w:pPr>
      <w:r w:rsidDel="00000000" w:rsidR="00000000" w:rsidRPr="00000000">
        <w:rPr>
          <w:rtl w:val="0"/>
        </w:rPr>
      </w:r>
    </w:p>
    <w:tbl>
      <w:tblPr>
        <w:tblStyle w:val="Table42"/>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48.9086516561474"/>
        <w:gridCol w:w="1440.360805622438"/>
        <w:gridCol w:w="2919.3890154226597"/>
        <w:gridCol w:w="1048.8533383223794"/>
        <w:tblGridChange w:id="0">
          <w:tblGrid>
            <w:gridCol w:w="3948.9086516561474"/>
            <w:gridCol w:w="1440.360805622438"/>
            <w:gridCol w:w="2919.3890154226597"/>
            <w:gridCol w:w="1048.8533383223794"/>
          </w:tblGrid>
        </w:tblGridChange>
      </w:tblGrid>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47">
              <w:r w:rsidDel="00000000" w:rsidR="00000000" w:rsidRPr="00000000">
                <w:rPr>
                  <w:rFonts w:ascii="Arial" w:cs="Arial" w:eastAsia="Arial" w:hAnsi="Arial"/>
                  <w:b w:val="1"/>
                  <w:color w:val="3366cc"/>
                  <w:sz w:val="18"/>
                  <w:szCs w:val="18"/>
                  <w:rtl w:val="0"/>
                </w:rPr>
                <w:t xml:space="preserve">[11.5, S4-210187, Block A, 9 Feb 14:30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17:18:15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513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E">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60" name="image61.gif"/>
                  <a:graphic>
                    <a:graphicData uri="http://schemas.openxmlformats.org/drawingml/2006/picture">
                      <pic:pic>
                        <pic:nvPicPr>
                          <pic:cNvPr id="0" name="image61.gif"/>
                          <pic:cNvPicPr preferRelativeResize="0"/>
                        </pic:nvPicPr>
                        <pic:blipFill>
                          <a:blip r:embed="rId14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49">
              <w:r w:rsidDel="00000000" w:rsidR="00000000" w:rsidRPr="00000000">
                <w:rPr>
                  <w:rFonts w:ascii="Arial" w:cs="Arial" w:eastAsia="Arial" w:hAnsi="Arial"/>
                  <w:b w:val="1"/>
                  <w:color w:val="3366cc"/>
                  <w:sz w:val="18"/>
                  <w:szCs w:val="18"/>
                  <w:rtl w:val="0"/>
                </w:rPr>
                <w:t xml:space="preserve">Re: [11.5, S4-210187, Block A, 9 Feb 14:30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0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18:20:27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568 lines</w:t>
            </w:r>
          </w:p>
        </w:tc>
      </w:tr>
      <w:tr>
        <w:trPr>
          <w:trHeight w:val="7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14" name="image108.gif"/>
                  <a:graphic>
                    <a:graphicData uri="http://schemas.openxmlformats.org/drawingml/2006/picture">
                      <pic:pic>
                        <pic:nvPicPr>
                          <pic:cNvPr id="0" name="image108.gif"/>
                          <pic:cNvPicPr preferRelativeResize="0"/>
                        </pic:nvPicPr>
                        <pic:blipFill>
                          <a:blip r:embed="rId15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51">
              <w:r w:rsidDel="00000000" w:rsidR="00000000" w:rsidRPr="00000000">
                <w:rPr>
                  <w:rFonts w:ascii="Arial" w:cs="Arial" w:eastAsia="Arial" w:hAnsi="Arial"/>
                  <w:b w:val="1"/>
                  <w:color w:val="3366cc"/>
                  <w:sz w:val="18"/>
                  <w:szCs w:val="18"/>
                  <w:rtl w:val="0"/>
                </w:rPr>
                <w:t xml:space="preserve">Re: [11.5, S4-210187, Block A, 9 Feb 14:30 CET] On SEI Messages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23:08:44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653 lines</w:t>
            </w:r>
          </w:p>
        </w:tc>
      </w:tr>
    </w:tbl>
    <w:p w:rsidR="00000000" w:rsidDel="00000000" w:rsidP="00000000" w:rsidRDefault="00000000" w:rsidRPr="00000000" w14:paraId="00000316">
      <w:pPr>
        <w:rPr>
          <w:rFonts w:ascii="Arial" w:cs="Arial" w:eastAsia="Arial" w:hAnsi="Arial"/>
        </w:rPr>
      </w:pPr>
      <w:r w:rsidDel="00000000" w:rsidR="00000000" w:rsidRPr="00000000">
        <w:rPr>
          <w:rFonts w:ascii="Arial" w:cs="Arial" w:eastAsia="Arial" w:hAnsi="Arial"/>
          <w:rtl w:val="0"/>
        </w:rPr>
        <w:t xml:space="preserve">Discussion in telco Feb 9:</w:t>
      </w:r>
    </w:p>
    <w:p w:rsidR="00000000" w:rsidDel="00000000" w:rsidP="00000000" w:rsidRDefault="00000000" w:rsidRPr="00000000" w14:paraId="00000317">
      <w:pPr>
        <w:numPr>
          <w:ilvl w:val="0"/>
          <w:numId w:val="22"/>
        </w:numPr>
        <w:ind w:left="720" w:hanging="360"/>
        <w:rPr>
          <w:rFonts w:ascii="Arial" w:cs="Arial" w:eastAsia="Arial" w:hAnsi="Arial"/>
        </w:rPr>
      </w:pPr>
      <w:r w:rsidDel="00000000" w:rsidR="00000000" w:rsidRPr="00000000">
        <w:rPr>
          <w:rFonts w:ascii="Arial" w:cs="Arial" w:eastAsia="Arial" w:hAnsi="Arial"/>
          <w:rtl w:val="0"/>
        </w:rPr>
        <w:t xml:space="preserve">Ozgur: I’m fine with the proposal from Imed on the email list.</w:t>
      </w:r>
    </w:p>
    <w:p w:rsidR="00000000" w:rsidDel="00000000" w:rsidP="00000000" w:rsidRDefault="00000000" w:rsidRPr="00000000" w14:paraId="00000318">
      <w:pPr>
        <w:numPr>
          <w:ilvl w:val="0"/>
          <w:numId w:val="22"/>
        </w:numPr>
        <w:ind w:left="720" w:hanging="360"/>
        <w:rPr>
          <w:rFonts w:ascii="Arial" w:cs="Arial" w:eastAsia="Arial" w:hAnsi="Arial"/>
        </w:rPr>
      </w:pPr>
      <w:r w:rsidDel="00000000" w:rsidR="00000000" w:rsidRPr="00000000">
        <w:rPr>
          <w:rFonts w:ascii="Arial" w:cs="Arial" w:eastAsia="Arial" w:hAnsi="Arial"/>
          <w:rtl w:val="0"/>
        </w:rPr>
        <w:t xml:space="preserve">Igor: Also OK.</w:t>
      </w:r>
    </w:p>
    <w:p w:rsidR="00000000" w:rsidDel="00000000" w:rsidP="00000000" w:rsidRDefault="00000000" w:rsidRPr="00000000" w14:paraId="00000319">
      <w:pPr>
        <w:numPr>
          <w:ilvl w:val="0"/>
          <w:numId w:val="22"/>
        </w:numPr>
        <w:ind w:left="720" w:hanging="360"/>
        <w:rPr>
          <w:rFonts w:ascii="Arial" w:cs="Arial" w:eastAsia="Arial" w:hAnsi="Arial"/>
        </w:rPr>
      </w:pPr>
      <w:r w:rsidDel="00000000" w:rsidR="00000000" w:rsidRPr="00000000">
        <w:rPr>
          <w:rFonts w:ascii="Arial" w:cs="Arial" w:eastAsia="Arial" w:hAnsi="Arial"/>
          <w:rtl w:val="0"/>
        </w:rPr>
        <w:t xml:space="preserve">Naotaka-san: I saw two similar sentences, are we going to keep both?</w:t>
      </w:r>
    </w:p>
    <w:p w:rsidR="00000000" w:rsidDel="00000000" w:rsidP="00000000" w:rsidRDefault="00000000" w:rsidRPr="00000000" w14:paraId="0000031A">
      <w:pPr>
        <w:numPr>
          <w:ilvl w:val="0"/>
          <w:numId w:val="22"/>
        </w:numPr>
        <w:ind w:left="720" w:hanging="360"/>
        <w:rPr>
          <w:rFonts w:ascii="Arial" w:cs="Arial" w:eastAsia="Arial" w:hAnsi="Arial"/>
        </w:rPr>
      </w:pPr>
      <w:r w:rsidDel="00000000" w:rsidR="00000000" w:rsidRPr="00000000">
        <w:rPr>
          <w:rFonts w:ascii="Arial" w:cs="Arial" w:eastAsia="Arial" w:hAnsi="Arial"/>
          <w:rtl w:val="0"/>
        </w:rPr>
        <w:t xml:space="preserve">Ozgur: I already removed one editor’s note (the second one). We remove the last sentence of the single editor’s note.</w:t>
      </w:r>
    </w:p>
    <w:p w:rsidR="00000000" w:rsidDel="00000000" w:rsidP="00000000" w:rsidRDefault="00000000" w:rsidRPr="00000000" w14:paraId="0000031B">
      <w:pPr>
        <w:rPr>
          <w:rFonts w:ascii="Arial" w:cs="Arial" w:eastAsia="Arial" w:hAnsi="Arial"/>
          <w:sz w:val="28"/>
          <w:szCs w:val="28"/>
        </w:rPr>
      </w:pPr>
      <w:r w:rsidDel="00000000" w:rsidR="00000000" w:rsidRPr="00000000">
        <w:rPr>
          <w:rFonts w:ascii="Arial" w:cs="Arial" w:eastAsia="Arial" w:hAnsi="Arial"/>
          <w:rtl w:val="0"/>
        </w:rPr>
        <w:t xml:space="preserve">Decision: Revised to 199, which was agreed without presentation.</w:t>
      </w:r>
      <w:r w:rsidDel="00000000" w:rsidR="00000000" w:rsidRPr="00000000">
        <w:rPr>
          <w:rtl w:val="0"/>
        </w:rPr>
      </w:r>
    </w:p>
    <w:p w:rsidR="00000000" w:rsidDel="00000000" w:rsidP="00000000" w:rsidRDefault="00000000" w:rsidRPr="00000000" w14:paraId="0000031C">
      <w:pPr>
        <w:rPr>
          <w:rFonts w:ascii="Arial" w:cs="Arial" w:eastAsia="Arial" w:hAnsi="Arial"/>
          <w:sz w:val="28"/>
          <w:szCs w:val="28"/>
        </w:rPr>
      </w:pPr>
      <w:r w:rsidDel="00000000" w:rsidR="00000000" w:rsidRPr="00000000">
        <w:rPr>
          <w:rtl w:val="0"/>
        </w:rPr>
      </w:r>
    </w:p>
    <w:tbl>
      <w:tblPr>
        <w:tblStyle w:val="Table43"/>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152">
              <w:r w:rsidDel="00000000" w:rsidR="00000000" w:rsidRPr="00000000">
                <w:rPr>
                  <w:rFonts w:ascii="Arial" w:cs="Arial" w:eastAsia="Arial" w:hAnsi="Arial"/>
                  <w:b w:val="1"/>
                  <w:color w:val="0000ff"/>
                  <w:sz w:val="16"/>
                  <w:szCs w:val="16"/>
                  <w:u w:val="single"/>
                  <w:rtl w:val="0"/>
                </w:rPr>
                <w:t xml:space="preserve">S4-210199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On SEI Messages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320">
      <w:pPr>
        <w:rPr>
          <w:rFonts w:ascii="Arial" w:cs="Arial" w:eastAsia="Arial" w:hAnsi="Arial"/>
        </w:rPr>
      </w:pP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without presentation</w:t>
      </w:r>
    </w:p>
    <w:p w:rsidR="00000000" w:rsidDel="00000000" w:rsidP="00000000" w:rsidRDefault="00000000" w:rsidRPr="00000000" w14:paraId="00000321">
      <w:pPr>
        <w:rPr>
          <w:rFonts w:ascii="Arial" w:cs="Arial" w:eastAsia="Arial" w:hAnsi="Arial"/>
        </w:rPr>
      </w:pPr>
      <w:r w:rsidDel="00000000" w:rsidR="00000000" w:rsidRPr="00000000">
        <w:rPr>
          <w:rtl w:val="0"/>
        </w:rPr>
      </w:r>
    </w:p>
    <w:p w:rsidR="00000000" w:rsidDel="00000000" w:rsidP="00000000" w:rsidRDefault="00000000" w:rsidRPr="00000000" w14:paraId="00000322">
      <w:pPr>
        <w:rPr>
          <w:rFonts w:ascii="Arial" w:cs="Arial" w:eastAsia="Arial" w:hAnsi="Arial"/>
          <w:sz w:val="28"/>
          <w:szCs w:val="28"/>
        </w:rPr>
      </w:pPr>
      <w:r w:rsidDel="00000000" w:rsidR="00000000" w:rsidRPr="00000000">
        <w:rPr>
          <w:rtl w:val="0"/>
        </w:rPr>
      </w:r>
    </w:p>
    <w:tbl>
      <w:tblPr>
        <w:tblStyle w:val="Table44"/>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3">
            <w:pPr>
              <w:widowControl w:val="0"/>
              <w:spacing w:line="276" w:lineRule="auto"/>
              <w:rPr>
                <w:rFonts w:ascii="Arial" w:cs="Arial" w:eastAsia="Arial" w:hAnsi="Arial"/>
                <w:sz w:val="28"/>
                <w:szCs w:val="28"/>
              </w:rPr>
            </w:pPr>
            <w:hyperlink r:id="rId153">
              <w:r w:rsidDel="00000000" w:rsidR="00000000" w:rsidRPr="00000000">
                <w:rPr>
                  <w:rFonts w:ascii="Arial" w:cs="Arial" w:eastAsia="Arial" w:hAnsi="Arial"/>
                  <w:b w:val="1"/>
                  <w:color w:val="0000ff"/>
                  <w:sz w:val="20"/>
                  <w:szCs w:val="20"/>
                  <w:u w:val="single"/>
                  <w:rtl w:val="0"/>
                </w:rPr>
                <w:t xml:space="preserve">S4-210126</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ITT4RT: On text for media configuration</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5">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Samsung Electronics Iberia SA</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326">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327">
      <w:pPr>
        <w:rPr>
          <w:rFonts w:ascii="Arial" w:cs="Arial" w:eastAsia="Arial" w:hAnsi="Arial"/>
          <w:sz w:val="28"/>
          <w:szCs w:val="28"/>
        </w:rPr>
      </w:pPr>
      <w:r w:rsidDel="00000000" w:rsidR="00000000" w:rsidRPr="00000000">
        <w:rPr>
          <w:rFonts w:ascii="Arial" w:cs="Arial" w:eastAsia="Arial" w:hAnsi="Arial"/>
          <w:color w:val="0000ff"/>
          <w:sz w:val="28"/>
          <w:szCs w:val="28"/>
          <w:rtl w:val="0"/>
        </w:rPr>
        <w:t xml:space="preserve">Agreed</w:t>
      </w:r>
      <w:r w:rsidDel="00000000" w:rsidR="00000000" w:rsidRPr="00000000">
        <w:rPr>
          <w:rFonts w:ascii="Arial" w:cs="Arial" w:eastAsia="Arial" w:hAnsi="Arial"/>
          <w:sz w:val="28"/>
          <w:szCs w:val="28"/>
          <w:rtl w:val="0"/>
        </w:rPr>
        <w:t xml:space="preserve"> via email</w:t>
      </w:r>
    </w:p>
    <w:p w:rsidR="00000000" w:rsidDel="00000000" w:rsidP="00000000" w:rsidRDefault="00000000" w:rsidRPr="00000000" w14:paraId="00000328">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29">
      <w:pPr>
        <w:rPr>
          <w:rFonts w:ascii="Arial" w:cs="Arial" w:eastAsia="Arial" w:hAnsi="Arial"/>
          <w:sz w:val="28"/>
          <w:szCs w:val="28"/>
        </w:rPr>
      </w:pPr>
      <w:r w:rsidDel="00000000" w:rsidR="00000000" w:rsidRPr="00000000">
        <w:rPr>
          <w:rtl w:val="0"/>
        </w:rPr>
      </w:r>
    </w:p>
    <w:tbl>
      <w:tblPr>
        <w:tblStyle w:val="Table45"/>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A">
            <w:pPr>
              <w:widowControl w:val="0"/>
              <w:spacing w:line="276" w:lineRule="auto"/>
              <w:rPr>
                <w:rFonts w:ascii="Arial" w:cs="Arial" w:eastAsia="Arial" w:hAnsi="Arial"/>
                <w:sz w:val="28"/>
                <w:szCs w:val="28"/>
              </w:rPr>
            </w:pPr>
            <w:hyperlink r:id="rId154">
              <w:r w:rsidDel="00000000" w:rsidR="00000000" w:rsidRPr="00000000">
                <w:rPr>
                  <w:rFonts w:ascii="Arial" w:cs="Arial" w:eastAsia="Arial" w:hAnsi="Arial"/>
                  <w:b w:val="1"/>
                  <w:color w:val="0000ff"/>
                  <w:sz w:val="20"/>
                  <w:szCs w:val="20"/>
                  <w:u w:val="single"/>
                  <w:rtl w:val="0"/>
                </w:rPr>
                <w:t xml:space="preserve">S4-210127</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B">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ITT4RT: On viewport dependent fisheye video delivery</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C">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Samsung Electronics Iberia SA</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32D">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32E">
      <w:pPr>
        <w:rPr>
          <w:rFonts w:ascii="Arial" w:cs="Arial" w:eastAsia="Arial" w:hAnsi="Arial"/>
          <w:sz w:val="28"/>
          <w:szCs w:val="28"/>
        </w:rPr>
      </w:pPr>
      <w:r w:rsidDel="00000000" w:rsidR="00000000" w:rsidRPr="00000000">
        <w:rPr>
          <w:rFonts w:ascii="Arial" w:cs="Arial" w:eastAsia="Arial" w:hAnsi="Arial"/>
          <w:color w:val="0000ff"/>
          <w:sz w:val="28"/>
          <w:szCs w:val="28"/>
          <w:rtl w:val="0"/>
        </w:rPr>
        <w:t xml:space="preserve">Agreed</w:t>
      </w:r>
      <w:r w:rsidDel="00000000" w:rsidR="00000000" w:rsidRPr="00000000">
        <w:rPr>
          <w:rFonts w:ascii="Arial" w:cs="Arial" w:eastAsia="Arial" w:hAnsi="Arial"/>
          <w:sz w:val="28"/>
          <w:szCs w:val="28"/>
          <w:rtl w:val="0"/>
        </w:rPr>
        <w:t xml:space="preserve"> via email</w:t>
      </w:r>
    </w:p>
    <w:p w:rsidR="00000000" w:rsidDel="00000000" w:rsidP="00000000" w:rsidRDefault="00000000" w:rsidRPr="00000000" w14:paraId="0000032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30">
      <w:pPr>
        <w:rPr>
          <w:rFonts w:ascii="Arial" w:cs="Arial" w:eastAsia="Arial" w:hAnsi="Arial"/>
          <w:sz w:val="28"/>
          <w:szCs w:val="28"/>
        </w:rPr>
      </w:pPr>
      <w:r w:rsidDel="00000000" w:rsidR="00000000" w:rsidRPr="00000000">
        <w:rPr>
          <w:rtl w:val="0"/>
        </w:rPr>
      </w:r>
    </w:p>
    <w:tbl>
      <w:tblPr>
        <w:tblStyle w:val="Table46"/>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490"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31">
            <w:pPr>
              <w:widowControl w:val="0"/>
              <w:spacing w:line="276" w:lineRule="auto"/>
              <w:rPr>
                <w:rFonts w:ascii="Arial" w:cs="Arial" w:eastAsia="Arial" w:hAnsi="Arial"/>
                <w:sz w:val="28"/>
                <w:szCs w:val="28"/>
              </w:rPr>
            </w:pPr>
            <w:hyperlink r:id="rId155">
              <w:r w:rsidDel="00000000" w:rsidR="00000000" w:rsidRPr="00000000">
                <w:rPr>
                  <w:rFonts w:ascii="Arial" w:cs="Arial" w:eastAsia="Arial" w:hAnsi="Arial"/>
                  <w:b w:val="1"/>
                  <w:color w:val="0000ff"/>
                  <w:sz w:val="20"/>
                  <w:szCs w:val="20"/>
                  <w:u w:val="single"/>
                  <w:rtl w:val="0"/>
                </w:rPr>
                <w:t xml:space="preserve">S4-210128</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32">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ITT4RT: On viewport independent and viewport dependent delivery</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33">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Samsung Electronics Iberia SA</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334">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335">
      <w:pPr>
        <w:rPr>
          <w:rFonts w:ascii="Arial" w:cs="Arial" w:eastAsia="Arial" w:hAnsi="Arial"/>
          <w:color w:val="0000ff"/>
          <w:sz w:val="28"/>
          <w:szCs w:val="28"/>
        </w:rPr>
      </w:pPr>
      <w:r w:rsidDel="00000000" w:rsidR="00000000" w:rsidRPr="00000000">
        <w:rPr>
          <w:rtl w:val="0"/>
        </w:rPr>
      </w:r>
    </w:p>
    <w:p w:rsidR="00000000" w:rsidDel="00000000" w:rsidP="00000000" w:rsidRDefault="00000000" w:rsidRPr="00000000" w14:paraId="00000336">
      <w:pPr>
        <w:rPr>
          <w:rFonts w:ascii="Arial" w:cs="Arial" w:eastAsia="Arial" w:hAnsi="Arial"/>
          <w:color w:val="0000ff"/>
          <w:sz w:val="28"/>
          <w:szCs w:val="28"/>
        </w:rPr>
      </w:pPr>
      <w:r w:rsidDel="00000000" w:rsidR="00000000" w:rsidRPr="00000000">
        <w:rPr>
          <w:rtl w:val="0"/>
        </w:rPr>
      </w:r>
    </w:p>
    <w:tbl>
      <w:tblPr>
        <w:tblStyle w:val="Table47"/>
        <w:tblW w:w="9365.75118110236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5010"/>
        <w:gridCol w:w="1485"/>
        <w:gridCol w:w="1935"/>
        <w:gridCol w:w="935.7511811023625"/>
        <w:tblGridChange w:id="0">
          <w:tblGrid>
            <w:gridCol w:w="5010"/>
            <w:gridCol w:w="1485"/>
            <w:gridCol w:w="1935"/>
            <w:gridCol w:w="935.7511811023625"/>
          </w:tblGrid>
        </w:tblGridChange>
      </w:tblGrid>
      <w:tr>
        <w:trPr>
          <w:trHeight w:val="12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81" name="image90.gif"/>
                  <a:graphic>
                    <a:graphicData uri="http://schemas.openxmlformats.org/drawingml/2006/picture">
                      <pic:pic>
                        <pic:nvPicPr>
                          <pic:cNvPr id="0" name="image90.gif"/>
                          <pic:cNvPicPr preferRelativeResize="0"/>
                        </pic:nvPicPr>
                        <pic:blipFill>
                          <a:blip r:embed="rId15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57">
              <w:r w:rsidDel="00000000" w:rsidR="00000000" w:rsidRPr="00000000">
                <w:rPr>
                  <w:rFonts w:ascii="Arial" w:cs="Arial" w:eastAsia="Arial" w:hAnsi="Arial"/>
                  <w:b w:val="1"/>
                  <w:color w:val="3366cc"/>
                  <w:sz w:val="18"/>
                  <w:szCs w:val="18"/>
                  <w:rtl w:val="0"/>
                </w:rPr>
                <w:t xml:space="preserve">[11.5,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8">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9">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Tue, 2 Feb 2021 05:33:43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A">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127 lines</w:t>
            </w:r>
          </w:p>
        </w:tc>
      </w:tr>
      <w:tr>
        <w:trPr>
          <w:trHeight w:val="15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69" name="image64.gif"/>
                  <a:graphic>
                    <a:graphicData uri="http://schemas.openxmlformats.org/drawingml/2006/picture">
                      <pic:pic>
                        <pic:nvPicPr>
                          <pic:cNvPr id="0" name="image64.gif"/>
                          <pic:cNvPicPr preferRelativeResize="0"/>
                        </pic:nvPicPr>
                        <pic:blipFill>
                          <a:blip r:embed="rId15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59">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C">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D">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10:23:18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E">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206 lines</w:t>
            </w:r>
          </w:p>
        </w:tc>
      </w:tr>
      <w:tr>
        <w:trPr>
          <w:trHeight w:val="13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3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13" name="image13.gif"/>
                  <a:graphic>
                    <a:graphicData uri="http://schemas.openxmlformats.org/drawingml/2006/picture">
                      <pic:pic>
                        <pic:nvPicPr>
                          <pic:cNvPr id="0" name="image13.gif"/>
                          <pic:cNvPicPr preferRelativeResize="0"/>
                        </pic:nvPicPr>
                        <pic:blipFill>
                          <a:blip r:embed="rId16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61">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0">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1">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20:14:05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2">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301 lines</w:t>
            </w:r>
          </w:p>
        </w:tc>
      </w:tr>
      <w:tr>
        <w:trPr>
          <w:trHeight w:val="15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5" name="image12.gif"/>
                  <a:graphic>
                    <a:graphicData uri="http://schemas.openxmlformats.org/drawingml/2006/picture">
                      <pic:pic>
                        <pic:nvPicPr>
                          <pic:cNvPr id="0" name="image12.gif"/>
                          <pic:cNvPicPr preferRelativeResize="0"/>
                        </pic:nvPicPr>
                        <pic:blipFill>
                          <a:blip r:embed="rId16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63">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4">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5">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14:27:45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6">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391 lines</w:t>
            </w:r>
          </w:p>
        </w:tc>
      </w:tr>
      <w:tr>
        <w:trPr>
          <w:trHeight w:val="14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66" name="image58.gif"/>
                  <a:graphic>
                    <a:graphicData uri="http://schemas.openxmlformats.org/drawingml/2006/picture">
                      <pic:pic>
                        <pic:nvPicPr>
                          <pic:cNvPr id="0" name="image58.gif"/>
                          <pic:cNvPicPr preferRelativeResize="0"/>
                        </pic:nvPicPr>
                        <pic:blipFill>
                          <a:blip r:embed="rId16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65">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8">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9">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23:49:22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A">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400 lines</w:t>
            </w:r>
          </w:p>
        </w:tc>
      </w:tr>
      <w:tr>
        <w:trPr>
          <w:trHeight w:val="16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19" name="image16.gif"/>
                  <a:graphic>
                    <a:graphicData uri="http://schemas.openxmlformats.org/drawingml/2006/picture">
                      <pic:pic>
                        <pic:nvPicPr>
                          <pic:cNvPr id="0" name="image16.gif"/>
                          <pic:cNvPicPr preferRelativeResize="0"/>
                        </pic:nvPicPr>
                        <pic:blipFill>
                          <a:blip r:embed="rId16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167">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C">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D">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14:55:40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4E">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506 lines</w:t>
            </w:r>
          </w:p>
        </w:tc>
      </w:tr>
    </w:tbl>
    <w:p w:rsidR="00000000" w:rsidDel="00000000" w:rsidP="00000000" w:rsidRDefault="00000000" w:rsidRPr="00000000" w14:paraId="0000034F">
      <w:pPr>
        <w:rPr>
          <w:rFonts w:ascii="Arial" w:cs="Arial" w:eastAsia="Arial" w:hAnsi="Arial"/>
          <w:color w:val="0000ff"/>
          <w:sz w:val="28"/>
          <w:szCs w:val="28"/>
        </w:rPr>
      </w:pPr>
      <w:r w:rsidDel="00000000" w:rsidR="00000000" w:rsidRPr="00000000">
        <w:rPr>
          <w:rtl w:val="0"/>
        </w:rPr>
      </w:r>
    </w:p>
    <w:p w:rsidR="00000000" w:rsidDel="00000000" w:rsidP="00000000" w:rsidRDefault="00000000" w:rsidRPr="00000000" w14:paraId="00000350">
      <w:pPr>
        <w:ind w:left="0" w:firstLine="0"/>
        <w:rPr>
          <w:rFonts w:ascii="Arial" w:cs="Arial" w:eastAsia="Arial" w:hAnsi="Arial"/>
        </w:rPr>
      </w:pPr>
      <w:r w:rsidDel="00000000" w:rsidR="00000000" w:rsidRPr="00000000">
        <w:rPr>
          <w:rFonts w:ascii="Arial" w:cs="Arial" w:eastAsia="Arial" w:hAnsi="Arial"/>
          <w:rtl w:val="0"/>
        </w:rPr>
        <w:t xml:space="preserve">Telco discussion Feb 3.</w:t>
      </w:r>
    </w:p>
    <w:p w:rsidR="00000000" w:rsidDel="00000000" w:rsidP="00000000" w:rsidRDefault="00000000" w:rsidRPr="00000000" w14:paraId="00000351">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Igor: Is the sender supposed to encode multiple streams and make them available, and the receiver make them available based on the orientation?</w:t>
      </w:r>
    </w:p>
    <w:p w:rsidR="00000000" w:rsidDel="00000000" w:rsidP="00000000" w:rsidRDefault="00000000" w:rsidRPr="00000000" w14:paraId="00000352">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Yes.</w:t>
      </w:r>
    </w:p>
    <w:p w:rsidR="00000000" w:rsidDel="00000000" w:rsidP="00000000" w:rsidRDefault="00000000" w:rsidRPr="00000000" w14:paraId="00000353">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Igor: That shifts the load to the encoder side to encode the streams. Then we cannot say this is low complexity.</w:t>
      </w:r>
    </w:p>
    <w:p w:rsidR="00000000" w:rsidDel="00000000" w:rsidP="00000000" w:rsidRDefault="00000000" w:rsidRPr="00000000" w14:paraId="00000354">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It’s a different type of complexity. In ITT4RT we have immersive media only in one direction. </w:t>
      </w:r>
    </w:p>
    <w:p w:rsidR="00000000" w:rsidDel="00000000" w:rsidP="00000000" w:rsidRDefault="00000000" w:rsidRPr="00000000" w14:paraId="00000355">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Igor: Assume you have an MRF, it will get the additional load to generate different viewport-dependent video to N users. This scenario shifts all complexity in processing power to the sender.</w:t>
      </w:r>
    </w:p>
    <w:p w:rsidR="00000000" w:rsidDel="00000000" w:rsidP="00000000" w:rsidRDefault="00000000" w:rsidRPr="00000000" w14:paraId="00000356">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In this we would not require taking into account viewport feedback from all receivers. If all streams are there, you can use pause/resume to turn streams on or off.</w:t>
      </w:r>
    </w:p>
    <w:p w:rsidR="00000000" w:rsidDel="00000000" w:rsidP="00000000" w:rsidRDefault="00000000" w:rsidRPr="00000000" w14:paraId="00000357">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Saba: In tiled streaming, having tiles available in advance is described by 9.12. I think the difference is in viewport dependency. Cannot comment if this is the best solution.</w:t>
      </w:r>
    </w:p>
    <w:p w:rsidR="00000000" w:rsidDel="00000000" w:rsidP="00000000" w:rsidRDefault="00000000" w:rsidRPr="00000000" w14:paraId="00000358">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Naotaka-san: Can I have an example number of N. 100, or 24, or something?</w:t>
      </w:r>
    </w:p>
    <w:p w:rsidR="00000000" w:rsidDel="00000000" w:rsidP="00000000" w:rsidRDefault="00000000" w:rsidRPr="00000000" w14:paraId="00000359">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Assume &lt;10, maybe 5.</w:t>
      </w:r>
    </w:p>
    <w:p w:rsidR="00000000" w:rsidDel="00000000" w:rsidP="00000000" w:rsidRDefault="00000000" w:rsidRPr="00000000" w14:paraId="0000035A">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Agree with Saba. Text not written such but in our text we have only viewport-dependent processing, not delivery. Some use cases may not need all of the solutions. This is exploring other solutions that might be possible. Some solutions in OMAF is similar to what happens with DASH.</w:t>
      </w:r>
    </w:p>
    <w:p w:rsidR="00000000" w:rsidDel="00000000" w:rsidP="00000000" w:rsidRDefault="00000000" w:rsidRPr="00000000" w14:paraId="0000035B">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Nik: Can Eric and Saba discuss offline and find a way forward?</w:t>
      </w:r>
    </w:p>
    <w:p w:rsidR="00000000" w:rsidDel="00000000" w:rsidP="00000000" w:rsidRDefault="00000000" w:rsidRPr="00000000" w14:paraId="0000035C">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&amp; Saba: Yes.</w:t>
      </w:r>
    </w:p>
    <w:p w:rsidR="00000000" w:rsidDel="00000000" w:rsidP="00000000" w:rsidRDefault="00000000" w:rsidRPr="00000000" w14:paraId="0000035D">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Eric: We want to explore and that will affect how we revise the document. I believe this is useful. We have use cases in the PD but we don’t have a useful description for 26.114</w:t>
      </w:r>
    </w:p>
    <w:p w:rsidR="00000000" w:rsidDel="00000000" w:rsidP="00000000" w:rsidRDefault="00000000" w:rsidRPr="00000000" w14:paraId="0000035E">
      <w:pPr>
        <w:numPr>
          <w:ilvl w:val="0"/>
          <w:numId w:val="18"/>
        </w:numPr>
        <w:ind w:left="720" w:hanging="360"/>
        <w:rPr>
          <w:rFonts w:ascii="Arial" w:cs="Arial" w:eastAsia="Arial" w:hAnsi="Arial"/>
        </w:rPr>
      </w:pPr>
      <w:r w:rsidDel="00000000" w:rsidR="00000000" w:rsidRPr="00000000">
        <w:rPr>
          <w:rFonts w:ascii="Arial" w:cs="Arial" w:eastAsia="Arial" w:hAnsi="Arial"/>
          <w:rtl w:val="0"/>
        </w:rPr>
        <w:t xml:space="preserve">Nik: continue discussion on email.</w:t>
      </w:r>
    </w:p>
    <w:p w:rsidR="00000000" w:rsidDel="00000000" w:rsidP="00000000" w:rsidRDefault="00000000" w:rsidRPr="00000000" w14:paraId="0000035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60">
      <w:pPr>
        <w:rPr>
          <w:rFonts w:ascii="Arial" w:cs="Arial" w:eastAsia="Arial" w:hAnsi="Arial"/>
          <w:sz w:val="28"/>
          <w:szCs w:val="28"/>
        </w:rPr>
      </w:pPr>
      <w:r w:rsidDel="00000000" w:rsidR="00000000" w:rsidRPr="00000000">
        <w:rPr>
          <w:rtl w:val="0"/>
        </w:rPr>
      </w:r>
    </w:p>
    <w:tbl>
      <w:tblPr>
        <w:tblStyle w:val="Table48"/>
        <w:tblW w:w="9349.18553262531"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05"/>
        <w:gridCol w:w="1770"/>
        <w:gridCol w:w="2265"/>
        <w:gridCol w:w="1009.1855326253107"/>
        <w:tblGridChange w:id="0">
          <w:tblGrid>
            <w:gridCol w:w="4305"/>
            <w:gridCol w:w="1770"/>
            <w:gridCol w:w="2265"/>
            <w:gridCol w:w="1009.1855326253107"/>
          </w:tblGrid>
        </w:tblGridChange>
      </w:tblGrid>
      <w:tr>
        <w:trPr>
          <w:trHeight w:val="12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7" name="image21.gif"/>
                  <a:graphic>
                    <a:graphicData uri="http://schemas.openxmlformats.org/drawingml/2006/picture">
                      <pic:pic>
                        <pic:nvPicPr>
                          <pic:cNvPr id="0" name="image21.gif"/>
                          <pic:cNvPicPr preferRelativeResize="0"/>
                        </pic:nvPicPr>
                        <pic:blipFill>
                          <a:blip r:embed="rId1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69">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15:33:00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408 lines</w:t>
            </w:r>
          </w:p>
        </w:tc>
      </w:tr>
      <w:tr>
        <w:trPr>
          <w:trHeight w:val="13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9" name="image73.gif"/>
                  <a:graphic>
                    <a:graphicData uri="http://schemas.openxmlformats.org/drawingml/2006/picture">
                      <pic:pic>
                        <pic:nvPicPr>
                          <pic:cNvPr id="0" name="image73.gif"/>
                          <pic:cNvPicPr preferRelativeResize="0"/>
                        </pic:nvPicPr>
                        <pic:blipFill>
                          <a:blip r:embed="rId17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1">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08:10:50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476 lines</w:t>
            </w:r>
          </w:p>
        </w:tc>
      </w:tr>
      <w:tr>
        <w:trPr>
          <w:trHeight w:val="12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5" name="image70.gif"/>
                  <a:graphic>
                    <a:graphicData uri="http://schemas.openxmlformats.org/drawingml/2006/picture">
                      <pic:pic>
                        <pic:nvPicPr>
                          <pic:cNvPr id="0" name="image70.gif"/>
                          <pic:cNvPicPr preferRelativeResize="0"/>
                        </pic:nvPicPr>
                        <pic:blipFill>
                          <a:blip r:embed="rId17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3">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17:59:11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762 lines</w:t>
            </w:r>
          </w:p>
        </w:tc>
      </w:tr>
      <w:tr>
        <w:trPr>
          <w:trHeight w:val="108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2" name="image72.gif"/>
                  <a:graphic>
                    <a:graphicData uri="http://schemas.openxmlformats.org/drawingml/2006/picture">
                      <pic:pic>
                        <pic:nvPicPr>
                          <pic:cNvPr id="0" name="image72.gif"/>
                          <pic:cNvPicPr preferRelativeResize="0"/>
                        </pic:nvPicPr>
                        <pic:blipFill>
                          <a:blip r:embed="rId17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5">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10:33:24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927 lines</w:t>
            </w:r>
          </w:p>
        </w:tc>
      </w:tr>
      <w:tr>
        <w:trPr>
          <w:trHeight w:val="13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50" name="image40.gif"/>
                  <a:graphic>
                    <a:graphicData uri="http://schemas.openxmlformats.org/drawingml/2006/picture">
                      <pic:pic>
                        <pic:nvPicPr>
                          <pic:cNvPr id="0" name="image40.gif"/>
                          <pic:cNvPicPr preferRelativeResize="0"/>
                        </pic:nvPicPr>
                        <pic:blipFill>
                          <a:blip r:embed="rId17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7">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 &lt;ericyip.samsung@GMAIL.COM&gt;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23:04:47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1027 lines</w:t>
            </w:r>
          </w:p>
        </w:tc>
      </w:tr>
      <w:tr>
        <w:trPr>
          <w:trHeight w:val="1082.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2" name="image25.gif"/>
                  <a:graphic>
                    <a:graphicData uri="http://schemas.openxmlformats.org/drawingml/2006/picture">
                      <pic:pic>
                        <pic:nvPicPr>
                          <pic:cNvPr id="0" name="image25.gif"/>
                          <pic:cNvPicPr preferRelativeResize="0"/>
                        </pic:nvPicPr>
                        <pic:blipFill>
                          <a:blip r:embed="rId17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79">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13:25:23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942 lines</w:t>
            </w:r>
          </w:p>
        </w:tc>
      </w:tr>
      <w:tr>
        <w:trPr>
          <w:trHeight w:val="990.9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8" name="image84.gif"/>
                  <a:graphic>
                    <a:graphicData uri="http://schemas.openxmlformats.org/drawingml/2006/picture">
                      <pic:pic>
                        <pic:nvPicPr>
                          <pic:cNvPr id="0" name="image84.gif"/>
                          <pic:cNvPicPr preferRelativeResize="0"/>
                        </pic:nvPicPr>
                        <pic:blipFill>
                          <a:blip r:embed="rId18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1">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18:06:28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1026 lines</w:t>
            </w:r>
          </w:p>
        </w:tc>
      </w:tr>
      <w:tr>
        <w:trPr>
          <w:trHeight w:val="13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8" name="image34.gif"/>
                  <a:graphic>
                    <a:graphicData uri="http://schemas.openxmlformats.org/drawingml/2006/picture">
                      <pic:pic>
                        <pic:nvPicPr>
                          <pic:cNvPr id="0" name="image34.gif"/>
                          <pic:cNvPicPr preferRelativeResize="0"/>
                        </pic:nvPicPr>
                        <pic:blipFill>
                          <a:blip r:embed="rId18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3">
              <w:r w:rsidDel="00000000" w:rsidR="00000000" w:rsidRPr="00000000">
                <w:rPr>
                  <w:rFonts w:ascii="Arial" w:cs="Arial" w:eastAsia="Arial" w:hAnsi="Arial"/>
                  <w:b w:val="1"/>
                  <w:color w:val="3366cc"/>
                  <w:sz w:val="18"/>
                  <w:szCs w:val="18"/>
                  <w:rtl w:val="0"/>
                </w:rPr>
                <w:t xml:space="preserve">Re: [11.5, S4-210128, Block A, 3 Feb 16:00 CET] ITT4RT: On viewport independent and viewport dependent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Eric Yip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Sat, 6 Feb 2021 03:21:41 +0900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8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1300 lines</w:t>
            </w:r>
          </w:p>
        </w:tc>
      </w:tr>
    </w:tbl>
    <w:p w:rsidR="00000000" w:rsidDel="00000000" w:rsidP="00000000" w:rsidRDefault="00000000" w:rsidRPr="00000000" w14:paraId="00000381">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82">
      <w:pPr>
        <w:rPr>
          <w:rFonts w:ascii="Arial" w:cs="Arial" w:eastAsia="Arial" w:hAnsi="Arial"/>
        </w:rPr>
      </w:pPr>
      <w:r w:rsidDel="00000000" w:rsidR="00000000" w:rsidRPr="00000000">
        <w:rPr>
          <w:rFonts w:ascii="Arial" w:cs="Arial" w:eastAsia="Arial" w:hAnsi="Arial"/>
          <w:rtl w:val="0"/>
        </w:rPr>
        <w:t xml:space="preserve">Revised to 196</w:t>
      </w:r>
    </w:p>
    <w:p w:rsidR="00000000" w:rsidDel="00000000" w:rsidP="00000000" w:rsidRDefault="00000000" w:rsidRPr="00000000" w14:paraId="00000383">
      <w:pPr>
        <w:rPr>
          <w:rFonts w:ascii="Arial" w:cs="Arial" w:eastAsia="Arial" w:hAnsi="Arial"/>
          <w:sz w:val="28"/>
          <w:szCs w:val="28"/>
        </w:rPr>
      </w:pPr>
      <w:r w:rsidDel="00000000" w:rsidR="00000000" w:rsidRPr="00000000">
        <w:rPr>
          <w:rtl w:val="0"/>
        </w:rPr>
      </w:r>
    </w:p>
    <w:tbl>
      <w:tblPr>
        <w:tblStyle w:val="Table49"/>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184">
              <w:r w:rsidDel="00000000" w:rsidR="00000000" w:rsidRPr="00000000">
                <w:rPr>
                  <w:rFonts w:ascii="Arial" w:cs="Arial" w:eastAsia="Arial" w:hAnsi="Arial"/>
                  <w:b w:val="1"/>
                  <w:color w:val="0000ff"/>
                  <w:sz w:val="16"/>
                  <w:szCs w:val="16"/>
                  <w:u w:val="single"/>
                  <w:rtl w:val="0"/>
                </w:rPr>
                <w:t xml:space="preserve">S4-210196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ITT4RT: On viewport independent and viewport dependent delivery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16"/>
                <w:szCs w:val="16"/>
                <w:rtl w:val="0"/>
              </w:rPr>
              <w:t xml:space="preserve">Samsung Electronics Iberia SA</w:t>
            </w:r>
            <w:r w:rsidDel="00000000" w:rsidR="00000000" w:rsidRPr="00000000">
              <w:rPr>
                <w:rtl w:val="0"/>
              </w:rPr>
            </w:r>
          </w:p>
        </w:tc>
      </w:tr>
    </w:tbl>
    <w:p w:rsidR="00000000" w:rsidDel="00000000" w:rsidP="00000000" w:rsidRDefault="00000000" w:rsidRPr="00000000" w14:paraId="00000387">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88">
      <w:pPr>
        <w:rPr>
          <w:rFonts w:ascii="Arial" w:cs="Arial" w:eastAsia="Arial" w:hAnsi="Arial"/>
          <w:sz w:val="28"/>
          <w:szCs w:val="28"/>
        </w:rPr>
      </w:pPr>
      <w:r w:rsidDel="00000000" w:rsidR="00000000" w:rsidRPr="00000000">
        <w:rPr>
          <w:rFonts w:ascii="Arial" w:cs="Arial" w:eastAsia="Arial" w:hAnsi="Arial"/>
          <w:color w:val="0000ff"/>
          <w:sz w:val="28"/>
          <w:szCs w:val="28"/>
          <w:rtl w:val="0"/>
        </w:rPr>
        <w:t xml:space="preserve">Agreed</w:t>
      </w:r>
      <w:r w:rsidDel="00000000" w:rsidR="00000000" w:rsidRPr="00000000">
        <w:rPr>
          <w:rFonts w:ascii="Arial" w:cs="Arial" w:eastAsia="Arial" w:hAnsi="Arial"/>
          <w:sz w:val="28"/>
          <w:szCs w:val="28"/>
          <w:rtl w:val="0"/>
        </w:rPr>
        <w:t xml:space="preserve"> via email.</w:t>
      </w:r>
    </w:p>
    <w:p w:rsidR="00000000" w:rsidDel="00000000" w:rsidP="00000000" w:rsidRDefault="00000000" w:rsidRPr="00000000" w14:paraId="00000389">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8A">
      <w:pPr>
        <w:rPr>
          <w:rFonts w:ascii="Arial" w:cs="Arial" w:eastAsia="Arial" w:hAnsi="Arial"/>
          <w:sz w:val="28"/>
          <w:szCs w:val="28"/>
        </w:rPr>
      </w:pPr>
      <w:r w:rsidDel="00000000" w:rsidR="00000000" w:rsidRPr="00000000">
        <w:rPr>
          <w:rtl w:val="0"/>
        </w:rPr>
      </w:r>
    </w:p>
    <w:tbl>
      <w:tblPr>
        <w:tblStyle w:val="Table50"/>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B">
            <w:pPr>
              <w:widowControl w:val="0"/>
              <w:spacing w:line="276" w:lineRule="auto"/>
              <w:rPr>
                <w:rFonts w:ascii="Arial" w:cs="Arial" w:eastAsia="Arial" w:hAnsi="Arial"/>
                <w:sz w:val="28"/>
                <w:szCs w:val="28"/>
              </w:rPr>
            </w:pPr>
            <w:hyperlink r:id="rId185">
              <w:r w:rsidDel="00000000" w:rsidR="00000000" w:rsidRPr="00000000">
                <w:rPr>
                  <w:rFonts w:ascii="Arial" w:cs="Arial" w:eastAsia="Arial" w:hAnsi="Arial"/>
                  <w:b w:val="1"/>
                  <w:color w:val="0000ff"/>
                  <w:sz w:val="20"/>
                  <w:szCs w:val="20"/>
                  <w:u w:val="single"/>
                  <w:rtl w:val="0"/>
                </w:rPr>
                <w:t xml:space="preserve">S4-210129</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C">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Update to: Audio mixing of multiple streaming in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8D">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Tencent</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38E">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38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90">
      <w:pPr>
        <w:rPr>
          <w:rFonts w:ascii="Arial" w:cs="Arial" w:eastAsia="Arial" w:hAnsi="Arial"/>
          <w:sz w:val="28"/>
          <w:szCs w:val="28"/>
        </w:rPr>
      </w:pPr>
      <w:r w:rsidDel="00000000" w:rsidR="00000000" w:rsidRPr="00000000">
        <w:rPr>
          <w:rtl w:val="0"/>
        </w:rPr>
      </w:r>
    </w:p>
    <w:tbl>
      <w:tblPr>
        <w:tblStyle w:val="Table51"/>
        <w:tblW w:w="9357.784133115436"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965"/>
        <w:gridCol w:w="1935"/>
        <w:gridCol w:w="1575"/>
        <w:gridCol w:w="882.7841331154364"/>
        <w:tblGridChange w:id="0">
          <w:tblGrid>
            <w:gridCol w:w="4965"/>
            <w:gridCol w:w="1935"/>
            <w:gridCol w:w="1575"/>
            <w:gridCol w:w="882.7841331154364"/>
          </w:tblGrid>
        </w:tblGridChange>
      </w:tblGrid>
      <w:tr>
        <w:trPr>
          <w:trHeight w:val="9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186">
              <w:r w:rsidDel="00000000" w:rsidR="00000000" w:rsidRPr="00000000">
                <w:rPr>
                  <w:rFonts w:ascii="Arial" w:cs="Arial" w:eastAsia="Arial" w:hAnsi="Arial"/>
                  <w:b w:val="1"/>
                  <w:color w:val="3366cc"/>
                  <w:sz w:val="18"/>
                  <w:szCs w:val="18"/>
                  <w:rtl w:val="0"/>
                </w:rPr>
                <w:t xml:space="preserve">[11.5, S4-210129, Block A, 3 Feb 16:00 CET] Update to: Audio mixing of multiple streaming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05:35:03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126 lines</w:t>
            </w:r>
          </w:p>
        </w:tc>
      </w:tr>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8" name="image83.gif"/>
                  <a:graphic>
                    <a:graphicData uri="http://schemas.openxmlformats.org/drawingml/2006/picture">
                      <pic:pic>
                        <pic:nvPicPr>
                          <pic:cNvPr id="0" name="image83.gif"/>
                          <pic:cNvPicPr preferRelativeResize="0"/>
                        </pic:nvPicPr>
                        <pic:blipFill>
                          <a:blip r:embed="rId18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88">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Peter Isberg &lt;Peter.Isberg@SONY.COM&gt;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08:18:07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255 lines</w:t>
            </w:r>
          </w:p>
        </w:tc>
      </w:tr>
      <w:tr>
        <w:trPr>
          <w:trHeight w:val="12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5" name="image78.gif"/>
                  <a:graphic>
                    <a:graphicData uri="http://schemas.openxmlformats.org/drawingml/2006/picture">
                      <pic:pic>
                        <pic:nvPicPr>
                          <pic:cNvPr id="0" name="image78.gif"/>
                          <pic:cNvPicPr preferRelativeResize="0"/>
                        </pic:nvPicPr>
                        <pic:blipFill>
                          <a:blip r:embed="rId18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0">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13:40:22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403 lines</w:t>
            </w:r>
          </w:p>
        </w:tc>
      </w:tr>
      <w:tr>
        <w:trPr>
          <w:trHeight w:val="91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58" name="image54.gif"/>
                  <a:graphic>
                    <a:graphicData uri="http://schemas.openxmlformats.org/drawingml/2006/picture">
                      <pic:pic>
                        <pic:nvPicPr>
                          <pic:cNvPr id="0" name="image54.gif"/>
                          <pic:cNvPicPr preferRelativeResize="0"/>
                        </pic:nvPicPr>
                        <pic:blipFill>
                          <a:blip r:embed="rId19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2">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15:31:43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306 lines</w:t>
            </w:r>
          </w:p>
        </w:tc>
      </w:tr>
      <w:tr>
        <w:trPr>
          <w:trHeight w:val="112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67" name="image104.gif"/>
                  <a:graphic>
                    <a:graphicData uri="http://schemas.openxmlformats.org/drawingml/2006/picture">
                      <pic:pic>
                        <pic:nvPicPr>
                          <pic:cNvPr id="0" name="image104.gif"/>
                          <pic:cNvPicPr preferRelativeResize="0"/>
                        </pic:nvPicPr>
                        <pic:blipFill>
                          <a:blip r:embed="rId19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4">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15:42:52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313 lines</w:t>
            </w:r>
          </w:p>
        </w:tc>
      </w:tr>
      <w:tr>
        <w:trPr>
          <w:trHeight w:val="115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0" name="image45.gif"/>
                  <a:graphic>
                    <a:graphicData uri="http://schemas.openxmlformats.org/drawingml/2006/picture">
                      <pic:pic>
                        <pic:nvPicPr>
                          <pic:cNvPr id="0" name="image45.gif"/>
                          <pic:cNvPicPr preferRelativeResize="0"/>
                        </pic:nvPicPr>
                        <pic:blipFill>
                          <a:blip r:embed="rId19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6">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18:50:12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613 lines</w:t>
            </w:r>
          </w:p>
        </w:tc>
      </w:tr>
      <w:tr>
        <w:trPr>
          <w:trHeight w:val="124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7" name="image89.gif"/>
                  <a:graphic>
                    <a:graphicData uri="http://schemas.openxmlformats.org/drawingml/2006/picture">
                      <pic:pic>
                        <pic:nvPicPr>
                          <pic:cNvPr id="0" name="image89.gif"/>
                          <pic:cNvPicPr preferRelativeResize="0"/>
                        </pic:nvPicPr>
                        <pic:blipFill>
                          <a:blip r:embed="rId19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198">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19:58:31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451 lines</w:t>
            </w:r>
          </w:p>
        </w:tc>
      </w:tr>
      <w:tr>
        <w:trPr>
          <w:trHeight w:val="120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0" name="image65.gif"/>
                  <a:graphic>
                    <a:graphicData uri="http://schemas.openxmlformats.org/drawingml/2006/picture">
                      <pic:pic>
                        <pic:nvPicPr>
                          <pic:cNvPr id="0" name="image65.gif"/>
                          <pic:cNvPicPr preferRelativeResize="0"/>
                        </pic:nvPicPr>
                        <pic:blipFill>
                          <a:blip r:embed="rId19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0">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20:14:16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802 lines</w:t>
            </w:r>
          </w:p>
        </w:tc>
      </w:tr>
      <w:tr>
        <w:trPr>
          <w:trHeight w:val="130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95" name="image95.gif"/>
                  <a:graphic>
                    <a:graphicData uri="http://schemas.openxmlformats.org/drawingml/2006/picture">
                      <pic:pic>
                        <pic:nvPicPr>
                          <pic:cNvPr id="0" name="image95.gif"/>
                          <pic:cNvPicPr preferRelativeResize="0"/>
                        </pic:nvPicPr>
                        <pic:blipFill>
                          <a:blip r:embed="rId20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2">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20:21:39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563 lines</w:t>
            </w:r>
          </w:p>
        </w:tc>
      </w:tr>
      <w:tr>
        <w:trPr>
          <w:trHeight w:val="133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2" name="image99.gif"/>
                  <a:graphic>
                    <a:graphicData uri="http://schemas.openxmlformats.org/drawingml/2006/picture">
                      <pic:pic>
                        <pic:nvPicPr>
                          <pic:cNvPr id="0" name="image99.gif"/>
                          <pic:cNvPicPr preferRelativeResize="0"/>
                        </pic:nvPicPr>
                        <pic:blipFill>
                          <a:blip r:embed="rId20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4">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21:47:49 +0100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831 lines</w:t>
            </w:r>
          </w:p>
        </w:tc>
      </w:tr>
      <w:tr>
        <w:trPr>
          <w:trHeight w:val="121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5" name="image103.gif"/>
                  <a:graphic>
                    <a:graphicData uri="http://schemas.openxmlformats.org/drawingml/2006/picture">
                      <pic:pic>
                        <pic:nvPicPr>
                          <pic:cNvPr id="0" name="image103.gif"/>
                          <pic:cNvPicPr preferRelativeResize="0"/>
                        </pic:nvPicPr>
                        <pic:blipFill>
                          <a:blip r:embed="rId20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6">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21:22:17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617 lines</w:t>
            </w:r>
          </w:p>
        </w:tc>
      </w:tr>
      <w:tr>
        <w:trPr>
          <w:trHeight w:val="132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56" name="image57.gif"/>
                  <a:graphic>
                    <a:graphicData uri="http://schemas.openxmlformats.org/drawingml/2006/picture">
                      <pic:pic>
                        <pic:nvPicPr>
                          <pic:cNvPr id="0" name="image57.gif"/>
                          <pic:cNvPicPr preferRelativeResize="0"/>
                        </pic:nvPicPr>
                        <pic:blipFill>
                          <a:blip r:embed="rId20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08">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21:39:54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812 lines</w:t>
            </w:r>
          </w:p>
        </w:tc>
      </w:tr>
      <w:tr>
        <w:trPr>
          <w:trHeight w:val="114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42" name="image36.gif"/>
                  <a:graphic>
                    <a:graphicData uri="http://schemas.openxmlformats.org/drawingml/2006/picture">
                      <pic:pic>
                        <pic:nvPicPr>
                          <pic:cNvPr id="0" name="image36.gif"/>
                          <pic:cNvPicPr preferRelativeResize="0"/>
                        </pic:nvPicPr>
                        <pic:blipFill>
                          <a:blip r:embed="rId20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0">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2 Feb 2021 21:41:10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657 lines</w:t>
            </w:r>
          </w:p>
        </w:tc>
      </w:tr>
      <w:tr>
        <w:trPr>
          <w:trHeight w:val="129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6" name="image30.gif"/>
                  <a:graphic>
                    <a:graphicData uri="http://schemas.openxmlformats.org/drawingml/2006/picture">
                      <pic:pic>
                        <pic:nvPicPr>
                          <pic:cNvPr id="0" name="image30.gif"/>
                          <pic:cNvPicPr preferRelativeResize="0"/>
                        </pic:nvPicPr>
                        <pic:blipFill>
                          <a:blip r:embed="rId21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2">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04:52:26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723 lines</w:t>
            </w:r>
          </w:p>
        </w:tc>
      </w:tr>
      <w:tr>
        <w:trPr>
          <w:trHeight w:val="130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6" name="image76.gif"/>
                  <a:graphic>
                    <a:graphicData uri="http://schemas.openxmlformats.org/drawingml/2006/picture">
                      <pic:pic>
                        <pic:nvPicPr>
                          <pic:cNvPr id="0" name="image76.gif"/>
                          <pic:cNvPicPr preferRelativeResize="0"/>
                        </pic:nvPicPr>
                        <pic:blipFill>
                          <a:blip r:embed="rId21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4">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Bruhn, Stefan &lt;Stefan.Bruhn@DOLBY.COM&gt;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09:27:17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1018 lines</w:t>
            </w:r>
          </w:p>
        </w:tc>
      </w:tr>
      <w:tr>
        <w:trPr>
          <w:trHeight w:val="129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92" name="image92.gif"/>
                  <a:graphic>
                    <a:graphicData uri="http://schemas.openxmlformats.org/drawingml/2006/picture">
                      <pic:pic>
                        <pic:nvPicPr>
                          <pic:cNvPr id="0" name="image92.gif"/>
                          <pic:cNvPicPr preferRelativeResize="0"/>
                        </pic:nvPicPr>
                        <pic:blipFill>
                          <a:blip r:embed="rId21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6">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10:48:34 +0100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1184 lines</w:t>
            </w:r>
          </w:p>
        </w:tc>
      </w:tr>
      <w:tr>
        <w:trPr>
          <w:trHeight w:val="123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 name="image26.gif"/>
                  <a:graphic>
                    <a:graphicData uri="http://schemas.openxmlformats.org/drawingml/2006/picture">
                      <pic:pic>
                        <pic:nvPicPr>
                          <pic:cNvPr id="0" name="image26.gif"/>
                          <pic:cNvPicPr preferRelativeResize="0"/>
                        </pic:nvPicPr>
                        <pic:blipFill>
                          <a:blip r:embed="rId21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18">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12:51:55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1075 lines</w:t>
            </w:r>
          </w:p>
        </w:tc>
      </w:tr>
      <w:tr>
        <w:trPr>
          <w:trHeight w:val="123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8" name="image2.gif"/>
                  <a:graphic>
                    <a:graphicData uri="http://schemas.openxmlformats.org/drawingml/2006/picture">
                      <pic:pic>
                        <pic:nvPicPr>
                          <pic:cNvPr id="0" name="image2.gif"/>
                          <pic:cNvPicPr preferRelativeResize="0"/>
                        </pic:nvPicPr>
                        <pic:blipFill>
                          <a:blip r:embed="rId21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20">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Tomas Toftgård &lt;tomas.toftgard@ERICSSON.COM&gt;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13:26:56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402 lines</w:t>
            </w:r>
          </w:p>
        </w:tc>
      </w:tr>
      <w:tr>
        <w:trPr>
          <w:trHeight w:val="124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3" name="image43.gif"/>
                  <a:graphic>
                    <a:graphicData uri="http://schemas.openxmlformats.org/drawingml/2006/picture">
                      <pic:pic>
                        <pic:nvPicPr>
                          <pic:cNvPr id="0" name="image43.gif"/>
                          <pic:cNvPicPr preferRelativeResize="0"/>
                        </pic:nvPicPr>
                        <pic:blipFill>
                          <a:blip r:embed="rId22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22">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Bruhn, Stefan &lt;Stefan.Bruhn@DOLBY.COM&gt;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13:56:45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1132 lines</w:t>
            </w:r>
          </w:p>
        </w:tc>
      </w:tr>
      <w:tr>
        <w:trPr>
          <w:trHeight w:val="132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5" name="image29.gif"/>
                  <a:graphic>
                    <a:graphicData uri="http://schemas.openxmlformats.org/drawingml/2006/picture">
                      <pic:pic>
                        <pic:nvPicPr>
                          <pic:cNvPr id="0" name="image29.gif"/>
                          <pic:cNvPicPr preferRelativeResize="0"/>
                        </pic:nvPicPr>
                        <pic:blipFill>
                          <a:blip r:embed="rId22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24">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Milan Jelinek &lt;Milan.Jelinek@USHERBROOKE.CA&gt;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09:07:39 -0500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363 lines</w:t>
            </w:r>
          </w:p>
        </w:tc>
      </w:tr>
      <w:tr>
        <w:trPr>
          <w:trHeight w:val="129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8" name="image7.gif"/>
                  <a:graphic>
                    <a:graphicData uri="http://schemas.openxmlformats.org/drawingml/2006/picture">
                      <pic:pic>
                        <pic:nvPicPr>
                          <pic:cNvPr id="0" name="image7.gif"/>
                          <pic:cNvPicPr preferRelativeResize="0"/>
                        </pic:nvPicPr>
                        <pic:blipFill>
                          <a:blip r:embed="rId22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26">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14:08:35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480 lines</w:t>
            </w:r>
          </w:p>
        </w:tc>
      </w:tr>
      <w:tr>
        <w:trPr>
          <w:trHeight w:val="117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2" name="image28.gif"/>
                  <a:graphic>
                    <a:graphicData uri="http://schemas.openxmlformats.org/drawingml/2006/picture">
                      <pic:pic>
                        <pic:nvPicPr>
                          <pic:cNvPr id="0" name="image28.gif"/>
                          <pic:cNvPicPr preferRelativeResize="0"/>
                        </pic:nvPicPr>
                        <pic:blipFill>
                          <a:blip r:embed="rId22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28">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Tomas Toftgård &lt;tomas.toftgard@ERICSSON.COM&gt;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14:33:56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538 lines</w:t>
            </w:r>
          </w:p>
        </w:tc>
      </w:tr>
      <w:tr>
        <w:trPr>
          <w:trHeight w:val="126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9">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3" name="image98.gif"/>
                  <a:graphic>
                    <a:graphicData uri="http://schemas.openxmlformats.org/drawingml/2006/picture">
                      <pic:pic>
                        <pic:nvPicPr>
                          <pic:cNvPr id="0" name="image98.gif"/>
                          <pic:cNvPicPr preferRelativeResize="0"/>
                        </pic:nvPicPr>
                        <pic:blipFill>
                          <a:blip r:embed="rId22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0">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Laaksonen, Lasse J. (Nokia - FI/Tampere) &lt;lasse.j.laaksonen@NOKIA.COM&gt;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14:49:02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348 lines</w:t>
            </w:r>
          </w:p>
        </w:tc>
      </w:tr>
      <w:tr>
        <w:trPr>
          <w:trHeight w:val="142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D">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0" name="image96.gif"/>
                  <a:graphic>
                    <a:graphicData uri="http://schemas.openxmlformats.org/drawingml/2006/picture">
                      <pic:pic>
                        <pic:nvPicPr>
                          <pic:cNvPr id="0" name="image96.gif"/>
                          <pic:cNvPicPr preferRelativeResize="0"/>
                        </pic:nvPicPr>
                        <pic:blipFill>
                          <a:blip r:embed="rId23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2">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14:56:44 +0000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931 lines</w:t>
            </w:r>
          </w:p>
        </w:tc>
      </w:tr>
    </w:tbl>
    <w:p w:rsidR="00000000" w:rsidDel="00000000" w:rsidP="00000000" w:rsidRDefault="00000000" w:rsidRPr="00000000" w14:paraId="000003F1">
      <w:pPr>
        <w:rPr>
          <w:rFonts w:ascii="Arial" w:cs="Arial" w:eastAsia="Arial" w:hAnsi="Arial"/>
        </w:rPr>
      </w:pPr>
      <w:r w:rsidDel="00000000" w:rsidR="00000000" w:rsidRPr="00000000">
        <w:rPr>
          <w:rFonts w:ascii="Arial" w:cs="Arial" w:eastAsia="Arial" w:hAnsi="Arial"/>
          <w:rtl w:val="0"/>
        </w:rPr>
        <w:t xml:space="preserve">Telco discussion Feb 3:</w:t>
      </w:r>
    </w:p>
    <w:p w:rsidR="00000000" w:rsidDel="00000000" w:rsidP="00000000" w:rsidRDefault="00000000" w:rsidRPr="00000000" w14:paraId="000003F2">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Stefan: it is not clear what kind of assumption we are making about the microphone arrangements in the conference room.</w:t>
      </w:r>
    </w:p>
    <w:p w:rsidR="00000000" w:rsidDel="00000000" w:rsidP="00000000" w:rsidRDefault="00000000" w:rsidRPr="00000000" w14:paraId="000003F3">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any suggestion how to address it?</w:t>
      </w:r>
    </w:p>
    <w:p w:rsidR="00000000" w:rsidDel="00000000" w:rsidP="00000000" w:rsidRDefault="00000000" w:rsidRPr="00000000" w14:paraId="000003F4">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Stefan: this scenario is not realistic. </w:t>
      </w:r>
    </w:p>
    <w:p w:rsidR="00000000" w:rsidDel="00000000" w:rsidP="00000000" w:rsidRDefault="00000000" w:rsidRPr="00000000" w14:paraId="000003F5">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Huan-Yu: For a device to receive multiple streams and render them, there must be multiple codecs. Do devices today have that?</w:t>
      </w:r>
    </w:p>
    <w:p w:rsidR="00000000" w:rsidDel="00000000" w:rsidP="00000000" w:rsidRDefault="00000000" w:rsidRPr="00000000" w14:paraId="000003F6">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Don’t know</w:t>
      </w:r>
    </w:p>
    <w:p w:rsidR="00000000" w:rsidDel="00000000" w:rsidP="00000000" w:rsidRDefault="00000000" w:rsidRPr="00000000" w14:paraId="000003F7">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Iraj: It seems we have the multi-path issue already today in conferencing and it seems to be solved.</w:t>
      </w:r>
    </w:p>
    <w:p w:rsidR="00000000" w:rsidDel="00000000" w:rsidP="00000000" w:rsidRDefault="00000000" w:rsidRPr="00000000" w14:paraId="000003F8">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Stefan: Not sure we would have such parallel streams today. There would be a central node based on proprietary echo-cancellation. If there would be multiple, interconnected devices, it is unclear how you would do that.</w:t>
      </w:r>
    </w:p>
    <w:p w:rsidR="00000000" w:rsidDel="00000000" w:rsidP="00000000" w:rsidRDefault="00000000" w:rsidRPr="00000000" w14:paraId="000003F9">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If you have multiple parties in different locations is one thing, having multiple devices in the same location is another. In conference room devices, they have multiple microphones in a few places in the room, like microphone arrays and do echo cancellation as one source. That already exists. People can talk in the background and it works anyway.</w:t>
      </w:r>
    </w:p>
    <w:p w:rsidR="00000000" w:rsidDel="00000000" w:rsidP="00000000" w:rsidRDefault="00000000" w:rsidRPr="00000000" w14:paraId="000003FA">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Stefan: Such system is not a multi-stream system. In a legacy system with a single stream you know where to do echo cancellation.</w:t>
      </w:r>
    </w:p>
    <w:p w:rsidR="00000000" w:rsidDel="00000000" w:rsidP="00000000" w:rsidRDefault="00000000" w:rsidRPr="00000000" w14:paraId="000003FB">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Rohit: Should we continue discussion offline? &lt;support in the chat room&gt;</w:t>
      </w:r>
    </w:p>
    <w:p w:rsidR="00000000" w:rsidDel="00000000" w:rsidP="00000000" w:rsidRDefault="00000000" w:rsidRPr="00000000" w14:paraId="000003FC">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Nik: Please use MTSI mailing list</w:t>
      </w:r>
    </w:p>
    <w:p w:rsidR="00000000" w:rsidDel="00000000" w:rsidP="00000000" w:rsidRDefault="00000000" w:rsidRPr="00000000" w14:paraId="000003FD">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3FE">
      <w:pPr>
        <w:rPr>
          <w:rFonts w:ascii="Arial" w:cs="Arial" w:eastAsia="Arial" w:hAnsi="Arial"/>
          <w:sz w:val="28"/>
          <w:szCs w:val="28"/>
        </w:rPr>
      </w:pPr>
      <w:r w:rsidDel="00000000" w:rsidR="00000000" w:rsidRPr="00000000">
        <w:rPr>
          <w:rtl w:val="0"/>
        </w:rPr>
      </w:r>
    </w:p>
    <w:tbl>
      <w:tblPr>
        <w:tblStyle w:val="Table52"/>
        <w:tblW w:w="9354.774008117467"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95"/>
        <w:gridCol w:w="2235"/>
        <w:gridCol w:w="1710"/>
        <w:gridCol w:w="1014.7740081174675"/>
        <w:tblGridChange w:id="0">
          <w:tblGrid>
            <w:gridCol w:w="4395"/>
            <w:gridCol w:w="2235"/>
            <w:gridCol w:w="1710"/>
            <w:gridCol w:w="1014.7740081174675"/>
          </w:tblGrid>
        </w:tblGridChange>
      </w:tblGrid>
      <w:tr>
        <w:trPr>
          <w:trHeight w:val="1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233">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15:56:57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1246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99" name="image101.gif"/>
                  <a:graphic>
                    <a:graphicData uri="http://schemas.openxmlformats.org/drawingml/2006/picture">
                      <pic:pic>
                        <pic:nvPicPr>
                          <pic:cNvPr id="0" name="image101.gif"/>
                          <pic:cNvPicPr preferRelativeResize="0"/>
                        </pic:nvPicPr>
                        <pic:blipFill>
                          <a:blip r:embed="rId23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5">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16:35:09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1266 lines</w:t>
            </w:r>
          </w:p>
        </w:tc>
      </w:tr>
      <w:tr>
        <w:trPr>
          <w:trHeight w:val="123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06" name="image113.gif"/>
                  <a:graphic>
                    <a:graphicData uri="http://schemas.openxmlformats.org/drawingml/2006/picture">
                      <pic:pic>
                        <pic:nvPicPr>
                          <pic:cNvPr id="0" name="image113.gif"/>
                          <pic:cNvPicPr preferRelativeResize="0"/>
                        </pic:nvPicPr>
                        <pic:blipFill>
                          <a:blip r:embed="rId23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7">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Bruhn, Stefan &lt;Stefan.Bruhn@DOLBY.COM&gt;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17:14:23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1431 lines</w:t>
            </w:r>
          </w:p>
        </w:tc>
      </w:tr>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9" name="image44.gif"/>
                  <a:graphic>
                    <a:graphicData uri="http://schemas.openxmlformats.org/drawingml/2006/picture">
                      <pic:pic>
                        <pic:nvPicPr>
                          <pic:cNvPr id="0" name="image44.gif"/>
                          <pic:cNvPicPr preferRelativeResize="0"/>
                        </pic:nvPicPr>
                        <pic:blipFill>
                          <a:blip r:embed="rId23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39">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17:46:32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1510 lines</w:t>
            </w:r>
          </w:p>
        </w:tc>
      </w:tr>
      <w:tr>
        <w:trPr>
          <w:trHeight w:val="118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4" name="image38.gif"/>
                  <a:graphic>
                    <a:graphicData uri="http://schemas.openxmlformats.org/drawingml/2006/picture">
                      <pic:pic>
                        <pic:nvPicPr>
                          <pic:cNvPr id="0" name="image38.gif"/>
                          <pic:cNvPicPr preferRelativeResize="0"/>
                        </pic:nvPicPr>
                        <pic:blipFill>
                          <a:blip r:embed="rId24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41">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20:19:42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1132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4" name="image37.gif"/>
                  <a:graphic>
                    <a:graphicData uri="http://schemas.openxmlformats.org/drawingml/2006/picture">
                      <pic:pic>
                        <pic:nvPicPr>
                          <pic:cNvPr id="0" name="image37.gif"/>
                          <pic:cNvPicPr preferRelativeResize="0"/>
                        </pic:nvPicPr>
                        <pic:blipFill>
                          <a:blip r:embed="rId24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43">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20:57:03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1435 lines</w:t>
            </w:r>
          </w:p>
        </w:tc>
      </w:tr>
      <w:tr>
        <w:trPr>
          <w:trHeight w:val="11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94" name="image97.gif"/>
                  <a:graphic>
                    <a:graphicData uri="http://schemas.openxmlformats.org/drawingml/2006/picture">
                      <pic:pic>
                        <pic:nvPicPr>
                          <pic:cNvPr id="0" name="image97.gif"/>
                          <pic:cNvPicPr preferRelativeResize="0"/>
                        </pic:nvPicPr>
                        <pic:blipFill>
                          <a:blip r:embed="rId24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45">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Bruhn, Stefan &lt;Stefan.Bruhn@DOLBY.COM&gt;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21:38:10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1562 lines</w:t>
            </w:r>
          </w:p>
        </w:tc>
      </w:tr>
      <w:tr>
        <w:trPr>
          <w:trHeight w:val="109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53" name="image46.gif"/>
                  <a:graphic>
                    <a:graphicData uri="http://schemas.openxmlformats.org/drawingml/2006/picture">
                      <pic:pic>
                        <pic:nvPicPr>
                          <pic:cNvPr id="0" name="image46.gif"/>
                          <pic:cNvPicPr preferRelativeResize="0"/>
                        </pic:nvPicPr>
                        <pic:blipFill>
                          <a:blip r:embed="rId24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47">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22:05:31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1654 lines</w:t>
            </w:r>
          </w:p>
        </w:tc>
      </w:tr>
      <w:tr>
        <w:trPr>
          <w:trHeight w:val="1005.9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1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25" name="image19.gif"/>
                  <a:graphic>
                    <a:graphicData uri="http://schemas.openxmlformats.org/drawingml/2006/picture">
                      <pic:pic>
                        <pic:nvPicPr>
                          <pic:cNvPr id="0" name="image19.gif"/>
                          <pic:cNvPicPr preferRelativeResize="0"/>
                        </pic:nvPicPr>
                        <pic:blipFill>
                          <a:blip r:embed="rId24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49">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Milan Jelinek &lt;Milan.Jelinek@USHERBROOKE.CA&gt;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Wed, 3 Feb 2021 18:06:36 -0500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971 lines</w:t>
            </w:r>
          </w:p>
        </w:tc>
      </w:tr>
      <w:tr>
        <w:trPr>
          <w:trHeight w:val="930.9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68" name="image71.gif"/>
                  <a:graphic>
                    <a:graphicData uri="http://schemas.openxmlformats.org/drawingml/2006/picture">
                      <pic:pic>
                        <pic:nvPicPr>
                          <pic:cNvPr id="0" name="image71.gif"/>
                          <pic:cNvPicPr preferRelativeResize="0"/>
                        </pic:nvPicPr>
                        <pic:blipFill>
                          <a:blip r:embed="rId25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1">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01:36:44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1992 lines</w:t>
            </w:r>
          </w:p>
        </w:tc>
      </w:tr>
      <w:tr>
        <w:trPr>
          <w:trHeight w:val="1067.9296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113" name="image109.gif"/>
                  <a:graphic>
                    <a:graphicData uri="http://schemas.openxmlformats.org/drawingml/2006/picture">
                      <pic:pic>
                        <pic:nvPicPr>
                          <pic:cNvPr id="0" name="image109.gif"/>
                          <pic:cNvPicPr preferRelativeResize="0"/>
                        </pic:nvPicPr>
                        <pic:blipFill>
                          <a:blip r:embed="rId25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3">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03:54:32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3461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63" name="image86.gif"/>
                  <a:graphic>
                    <a:graphicData uri="http://schemas.openxmlformats.org/drawingml/2006/picture">
                      <pic:pic>
                        <pic:nvPicPr>
                          <pic:cNvPr id="0" name="image86.gif"/>
                          <pic:cNvPicPr preferRelativeResize="0"/>
                        </pic:nvPicPr>
                        <pic:blipFill>
                          <a:blip r:embed="rId25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5">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Bruhn, Stefan &lt;Stefan.Bruhn@DOLBY.COM&gt;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10:19:42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1682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F">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30" name="image23.gif"/>
                  <a:graphic>
                    <a:graphicData uri="http://schemas.openxmlformats.org/drawingml/2006/picture">
                      <pic:pic>
                        <pic:nvPicPr>
                          <pic:cNvPr id="0" name="image23.gif"/>
                          <pic:cNvPicPr preferRelativeResize="0"/>
                        </pic:nvPicPr>
                        <pic:blipFill>
                          <a:blip r:embed="rId25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7">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0">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04:54:12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1803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7" name="image27.gif"/>
                  <a:graphic>
                    <a:graphicData uri="http://schemas.openxmlformats.org/drawingml/2006/picture">
                      <pic:pic>
                        <pic:nvPicPr>
                          <pic:cNvPr id="0" name="image27.gif"/>
                          <pic:cNvPicPr preferRelativeResize="0"/>
                        </pic:nvPicPr>
                        <pic:blipFill>
                          <a:blip r:embed="rId25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59">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Tomas Toftgård &lt;tomas.toftgard@ERICSSON.COM&gt;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12:31:35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1863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28"/>
                <w:szCs w:val="28"/>
              </w:rPr>
              <w:drawing>
                <wp:inline distB="114300" distT="114300" distL="114300" distR="114300">
                  <wp:extent cx="139700" cy="12700"/>
                  <wp:effectExtent b="0" l="0" r="0" t="0"/>
                  <wp:docPr id="62" name="image52.gif"/>
                  <a:graphic>
                    <a:graphicData uri="http://schemas.openxmlformats.org/drawingml/2006/picture">
                      <pic:pic>
                        <pic:nvPicPr>
                          <pic:cNvPr id="0" name="image52.gif"/>
                          <pic:cNvPicPr preferRelativeResize="0"/>
                        </pic:nvPicPr>
                        <pic:blipFill>
                          <a:blip r:embed="rId26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61">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 &lt;rabhishek@TENCENT.COM&gt;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14:29:48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3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1909 lines</w:t>
            </w:r>
          </w:p>
        </w:tc>
      </w:tr>
    </w:tbl>
    <w:p w:rsidR="00000000" w:rsidDel="00000000" w:rsidP="00000000" w:rsidRDefault="00000000" w:rsidRPr="00000000" w14:paraId="0000043B">
      <w:pPr>
        <w:rPr>
          <w:rFonts w:ascii="Arial" w:cs="Arial" w:eastAsia="Arial" w:hAnsi="Arial"/>
        </w:rPr>
      </w:pPr>
      <w:r w:rsidDel="00000000" w:rsidR="00000000" w:rsidRPr="00000000">
        <w:rPr>
          <w:rFonts w:ascii="Arial" w:cs="Arial" w:eastAsia="Arial" w:hAnsi="Arial"/>
          <w:rtl w:val="0"/>
        </w:rPr>
        <w:t xml:space="preserve">Telco discussion Feb 8:</w:t>
      </w:r>
    </w:p>
    <w:p w:rsidR="00000000" w:rsidDel="00000000" w:rsidP="00000000" w:rsidRDefault="00000000" w:rsidRPr="00000000" w14:paraId="0000043C">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Tomas: In bullet 2, who would change the audio level of the overlay when there’s speakers in the room? If you are speaking, you don’t know the feedback, how can you know what level is good as you don’t hear it?</w:t>
      </w:r>
    </w:p>
    <w:p w:rsidR="00000000" w:rsidDel="00000000" w:rsidP="00000000" w:rsidRDefault="00000000" w:rsidRPr="00000000" w14:paraId="0000043D">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How the sender decides, e.g. a visual cue bar, is application dependent and implementation-based. It can be manual or automatic. We just need to provide the mechanisms to signal it in the standard.</w:t>
      </w:r>
    </w:p>
    <w:p w:rsidR="00000000" w:rsidDel="00000000" w:rsidP="00000000" w:rsidRDefault="00000000" w:rsidRPr="00000000" w14:paraId="0000043E">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B: I have a problem with the use case with multiple overlays, like multiple projectors, and if each of them are related to an audio stream. In the conference room, there will be audio from the room and the things that are displayed (on overlays). Isn’t this then just a mix of all audio in the conference room. For the remote, why would you consider multiple audio overlays? Isn’t there just a single overlay from an active presentation, one audio overlay at a time, plus the audio from the room would make sense. I see the weighted sum formula and think it is overkill. Whenever there’s a change, there would be some signaling overhead? At the remote receiver, what would be the purpose of having the mixing formula? Could there be a balance between the room and one overlay, not multiple overlays?</w:t>
      </w:r>
    </w:p>
    <w:p w:rsidR="00000000" w:rsidDel="00000000" w:rsidP="00000000" w:rsidRDefault="00000000" w:rsidRPr="00000000" w14:paraId="0000043F">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I think you are right on both points. Milan also said that you would have the audio from the room and one overlay, in which case there are only two weighting factors. Since ITT4RT supports multiple overlays, this (the multiple weights) is just to be complete. We can simplify to become one balance, but the added complexity is not big for multiple numbers. If we signal just balance between room and overlay, we at least need to signal which overlay. The added signaling would be on the matter of a few minutes.</w:t>
      </w:r>
    </w:p>
    <w:p w:rsidR="00000000" w:rsidDel="00000000" w:rsidP="00000000" w:rsidRDefault="00000000" w:rsidRPr="00000000" w14:paraId="00000440">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B: Don’t know how much signaling overhead it would be.</w:t>
      </w:r>
    </w:p>
    <w:p w:rsidR="00000000" w:rsidDel="00000000" w:rsidP="00000000" w:rsidRDefault="00000000" w:rsidRPr="00000000" w14:paraId="00000441">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If the gains are specified on the sender side, why don’t you level everything on the sender side and have the receiver-side decide on its playout?</w:t>
      </w:r>
    </w:p>
    <w:p w:rsidR="00000000" w:rsidDel="00000000" w:rsidP="00000000" w:rsidRDefault="00000000" w:rsidRPr="00000000" w14:paraId="00000442">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When you get a stream to the receiver and want to level it, you either have to decode and level-adjust, or you have to signal to the sender to do adjustment. We want to keep streams separate, because each receiver can do adjustment.</w:t>
      </w:r>
    </w:p>
    <w:p w:rsidR="00000000" w:rsidDel="00000000" w:rsidP="00000000" w:rsidRDefault="00000000" w:rsidRPr="00000000" w14:paraId="00000443">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Normally, you have weight information at the sender side. Why don’t you level before encoding?</w:t>
      </w:r>
    </w:p>
    <w:p w:rsidR="00000000" w:rsidDel="00000000" w:rsidP="00000000" w:rsidRDefault="00000000" w:rsidRPr="00000000" w14:paraId="00000444">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If it is pre-recorded audio/video presented from a file, you cannot change, but you can do that for a live video.</w:t>
      </w:r>
    </w:p>
    <w:p w:rsidR="00000000" w:rsidDel="00000000" w:rsidP="00000000" w:rsidRDefault="00000000" w:rsidRPr="00000000" w14:paraId="00000445">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If it is pre-recorded (canned) audio, is there a way to change the level without decoding and re-encoding?</w:t>
      </w:r>
    </w:p>
    <w:p w:rsidR="00000000" w:rsidDel="00000000" w:rsidP="00000000" w:rsidRDefault="00000000" w:rsidRPr="00000000" w14:paraId="00000446">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You normally have some methods for gain adjustments.</w:t>
      </w:r>
    </w:p>
    <w:p w:rsidR="00000000" w:rsidDel="00000000" w:rsidP="00000000" w:rsidRDefault="00000000" w:rsidRPr="00000000" w14:paraId="00000447">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If I encode audio with EVS, can you adjust level after encoding?</w:t>
      </w:r>
    </w:p>
    <w:p w:rsidR="00000000" w:rsidDel="00000000" w:rsidP="00000000" w:rsidRDefault="00000000" w:rsidRPr="00000000" w14:paraId="00000448">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I believe there is also an RTP Header Extension to indicate audio level.</w:t>
      </w:r>
    </w:p>
    <w:p w:rsidR="00000000" w:rsidDel="00000000" w:rsidP="00000000" w:rsidRDefault="00000000" w:rsidRPr="00000000" w14:paraId="00000449">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Bo: Yes, but not to adjust but to indicate level without requiring the receiver to decode audio first, like to be able to detect the loudest speaker(s) in a conference.</w:t>
      </w:r>
    </w:p>
    <w:p w:rsidR="00000000" w:rsidDel="00000000" w:rsidP="00000000" w:rsidRDefault="00000000" w:rsidRPr="00000000" w14:paraId="0000044A">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A simple solution would be if the sender can adjust canned audio without re-encoding.</w:t>
      </w:r>
    </w:p>
    <w:p w:rsidR="00000000" w:rsidDel="00000000" w:rsidP="00000000" w:rsidRDefault="00000000" w:rsidRPr="00000000" w14:paraId="0000044B">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I’m concerned that we still struggle about the use case, what we’re trying to achieve.</w:t>
      </w:r>
    </w:p>
    <w:p w:rsidR="00000000" w:rsidDel="00000000" w:rsidP="00000000" w:rsidRDefault="00000000" w:rsidRPr="00000000" w14:paraId="0000044C">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Yes, you may have missed some email discussion. I’m open to improvement suggestions.</w:t>
      </w:r>
    </w:p>
    <w:p w:rsidR="00000000" w:rsidDel="00000000" w:rsidP="00000000" w:rsidRDefault="00000000" w:rsidRPr="00000000" w14:paraId="0000044D">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B: Where do these overlay streams come from? Some kind of presentations, like a PC displaying them? Not live audio captures?</w:t>
      </w:r>
    </w:p>
    <w:p w:rsidR="00000000" w:rsidDel="00000000" w:rsidP="00000000" w:rsidRDefault="00000000" w:rsidRPr="00000000" w14:paraId="0000044E">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It says overlays stored in a file, so pre-encoded, but we can even expand that.</w:t>
      </w:r>
    </w:p>
    <w:p w:rsidR="00000000" w:rsidDel="00000000" w:rsidP="00000000" w:rsidRDefault="00000000" w:rsidRPr="00000000" w14:paraId="0000044F">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D: If it is only pre-encoded, canned content where no further adjustment is possible, can you say that?</w:t>
      </w:r>
    </w:p>
    <w:p w:rsidR="00000000" w:rsidDel="00000000" w:rsidP="00000000" w:rsidRDefault="00000000" w:rsidRPr="00000000" w14:paraId="00000450">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Yes, that’s the main use case. A person playing a movie clip together with talking and manually changed the audio level during playback while talking. For the remote user, the compressed audio and video will be delivered with the encoded level unless adjusted.</w:t>
      </w:r>
    </w:p>
    <w:p w:rsidR="00000000" w:rsidDel="00000000" w:rsidP="00000000" w:rsidRDefault="00000000" w:rsidRPr="00000000" w14:paraId="00000451">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How can a receiver PC set that playout level?</w:t>
      </w:r>
    </w:p>
    <w:p w:rsidR="00000000" w:rsidDel="00000000" w:rsidP="00000000" w:rsidRDefault="00000000" w:rsidRPr="00000000" w14:paraId="00000452">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It is implementation based.</w:t>
      </w:r>
    </w:p>
    <w:p w:rsidR="00000000" w:rsidDel="00000000" w:rsidP="00000000" w:rsidRDefault="00000000" w:rsidRPr="00000000" w14:paraId="00000453">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If I’m coming to a meeting with a presentation with some audiovisual content that I never read, how can I set the level weight of that for sending?</w:t>
      </w:r>
    </w:p>
    <w:p w:rsidR="00000000" w:rsidDel="00000000" w:rsidP="00000000" w:rsidRDefault="00000000" w:rsidRPr="00000000" w14:paraId="00000454">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There might be some side information in the file. You can have the receiver listen to them and to the levels from your microphone to adjust the level. When you increase or decrease you change weights accordingly.</w:t>
      </w:r>
    </w:p>
    <w:p w:rsidR="00000000" w:rsidDel="00000000" w:rsidP="00000000" w:rsidRDefault="00000000" w:rsidRPr="00000000" w14:paraId="00000455">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We should document that there is pre-access to levels to determine appropriate levels.</w:t>
      </w:r>
    </w:p>
    <w:p w:rsidR="00000000" w:rsidDel="00000000" w:rsidP="00000000" w:rsidRDefault="00000000" w:rsidRPr="00000000" w14:paraId="00000456">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Stefan B: What about stream control, if the presenter stops the presentation, how does the receiver know that?</w:t>
      </w:r>
    </w:p>
    <w:p w:rsidR="00000000" w:rsidDel="00000000" w:rsidP="00000000" w:rsidRDefault="00000000" w:rsidRPr="00000000" w14:paraId="00000457">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We don’t have that control, even for the video. Like pause/resume video from the sender. I know we have it from the receiver in ITT4RT, but how about the sender?</w:t>
      </w:r>
    </w:p>
    <w:p w:rsidR="00000000" w:rsidDel="00000000" w:rsidP="00000000" w:rsidRDefault="00000000" w:rsidRPr="00000000" w14:paraId="00000458">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Please contribute.</w:t>
      </w:r>
    </w:p>
    <w:p w:rsidR="00000000" w:rsidDel="00000000" w:rsidP="00000000" w:rsidRDefault="00000000" w:rsidRPr="00000000" w14:paraId="00000459">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Imre: This is for phase 1, is that spelled out somewhere?</w:t>
      </w:r>
    </w:p>
    <w:p w:rsidR="00000000" w:rsidDel="00000000" w:rsidP="00000000" w:rsidRDefault="00000000" w:rsidRPr="00000000" w14:paraId="0000045A">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Yes, in the contribution we said for phase 1, not for IVAS.</w:t>
      </w:r>
    </w:p>
    <w:p w:rsidR="00000000" w:rsidDel="00000000" w:rsidP="00000000" w:rsidRDefault="00000000" w:rsidRPr="00000000" w14:paraId="0000045B">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Phase 2 will be in 2 meetings, which will also not be appropriate for IVAS. I think even this contribution will slip into phase 2.</w:t>
      </w:r>
    </w:p>
    <w:p w:rsidR="00000000" w:rsidDel="00000000" w:rsidP="00000000" w:rsidRDefault="00000000" w:rsidRPr="00000000" w14:paraId="0000045C">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Iraj: Yes, we can adjust this for phase 2.</w:t>
      </w:r>
    </w:p>
    <w:p w:rsidR="00000000" w:rsidDel="00000000" w:rsidP="00000000" w:rsidRDefault="00000000" w:rsidRPr="00000000" w14:paraId="0000045D">
      <w:pPr>
        <w:numPr>
          <w:ilvl w:val="0"/>
          <w:numId w:val="16"/>
        </w:numPr>
        <w:ind w:left="720" w:hanging="360"/>
        <w:rPr>
          <w:rFonts w:ascii="Arial" w:cs="Arial" w:eastAsia="Arial" w:hAnsi="Arial"/>
        </w:rPr>
      </w:pPr>
      <w:r w:rsidDel="00000000" w:rsidR="00000000" w:rsidRPr="00000000">
        <w:rPr>
          <w:rFonts w:ascii="Arial" w:cs="Arial" w:eastAsia="Arial" w:hAnsi="Arial"/>
          <w:rtl w:val="0"/>
        </w:rPr>
        <w:t xml:space="preserve">Nik: The CR for phase 1 will be discussed in a couple of telcos after the meeting, but that will be editorial changes.</w:t>
      </w:r>
    </w:p>
    <w:p w:rsidR="00000000" w:rsidDel="00000000" w:rsidP="00000000" w:rsidRDefault="00000000" w:rsidRPr="00000000" w14:paraId="0000045E">
      <w:pPr>
        <w:rPr>
          <w:rFonts w:ascii="Arial" w:cs="Arial" w:eastAsia="Arial" w:hAnsi="Arial"/>
        </w:rPr>
      </w:pPr>
      <w:r w:rsidDel="00000000" w:rsidR="00000000" w:rsidRPr="00000000">
        <w:rPr>
          <w:rtl w:val="0"/>
        </w:rPr>
      </w:r>
    </w:p>
    <w:p w:rsidR="00000000" w:rsidDel="00000000" w:rsidP="00000000" w:rsidRDefault="00000000" w:rsidRPr="00000000" w14:paraId="0000045F">
      <w:pPr>
        <w:rPr>
          <w:rFonts w:ascii="Arial" w:cs="Arial" w:eastAsia="Arial" w:hAnsi="Arial"/>
        </w:rPr>
      </w:pPr>
      <w:r w:rsidDel="00000000" w:rsidR="00000000" w:rsidRPr="00000000">
        <w:rPr>
          <w:rtl w:val="0"/>
        </w:rPr>
      </w:r>
    </w:p>
    <w:tbl>
      <w:tblPr>
        <w:tblStyle w:val="Table53"/>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2962.889845122667"/>
        <w:gridCol w:w="2339.3779527559063"/>
        <w:gridCol w:w="2919.38901542266"/>
        <w:gridCol w:w="1135.8549977223927"/>
        <w:tblGridChange w:id="0">
          <w:tblGrid>
            <w:gridCol w:w="2962.889845122667"/>
            <w:gridCol w:w="2339.3779527559063"/>
            <w:gridCol w:w="2919.38901542266"/>
            <w:gridCol w:w="1135.8549977223927"/>
          </w:tblGrid>
        </w:tblGridChange>
      </w:tblGrid>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3" name="image18.gif"/>
                  <a:graphic>
                    <a:graphicData uri="http://schemas.openxmlformats.org/drawingml/2006/picture">
                      <pic:pic>
                        <pic:nvPicPr>
                          <pic:cNvPr id="0" name="image18.gif"/>
                          <pic:cNvPicPr preferRelativeResize="0"/>
                        </pic:nvPicPr>
                        <pic:blipFill>
                          <a:blip r:embed="rId262"/>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63">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19:09:17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2045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71" name="image63.gif"/>
                  <a:graphic>
                    <a:graphicData uri="http://schemas.openxmlformats.org/drawingml/2006/picture">
                      <pic:pic>
                        <pic:nvPicPr>
                          <pic:cNvPr id="0" name="image63.gif"/>
                          <pic:cNvPicPr preferRelativeResize="0"/>
                        </pic:nvPicPr>
                        <pic:blipFill>
                          <a:blip r:embed="rId264"/>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65">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01:11:13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2158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83" name="image80.gif"/>
                  <a:graphic>
                    <a:graphicData uri="http://schemas.openxmlformats.org/drawingml/2006/picture">
                      <pic:pic>
                        <pic:nvPicPr>
                          <pic:cNvPr id="0" name="image80.gif"/>
                          <pic:cNvPicPr preferRelativeResize="0"/>
                        </pic:nvPicPr>
                        <pic:blipFill>
                          <a:blip r:embed="rId266"/>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67">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02:40:45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2205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11" name="image110.gif"/>
                  <a:graphic>
                    <a:graphicData uri="http://schemas.openxmlformats.org/drawingml/2006/picture">
                      <pic:pic>
                        <pic:nvPicPr>
                          <pic:cNvPr id="0" name="image110.gif"/>
                          <pic:cNvPicPr preferRelativeResize="0"/>
                        </pic:nvPicPr>
                        <pic:blipFill>
                          <a:blip r:embed="rId26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69">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rabhishek(RohitAbhishek)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12:10:48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F">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2271 lines</w:t>
            </w:r>
          </w:p>
        </w:tc>
      </w:tr>
      <w:tr>
        <w:trPr>
          <w:trHeight w:val="140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7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91" name="image81.gif"/>
                  <a:graphic>
                    <a:graphicData uri="http://schemas.openxmlformats.org/drawingml/2006/picture">
                      <pic:pic>
                        <pic:nvPicPr>
                          <pic:cNvPr id="0" name="image81.gif"/>
                          <pic:cNvPicPr preferRelativeResize="0"/>
                        </pic:nvPicPr>
                        <pic:blipFill>
                          <a:blip r:embed="rId27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71">
              <w:r w:rsidDel="00000000" w:rsidR="00000000" w:rsidRPr="00000000">
                <w:rPr>
                  <w:rFonts w:ascii="Arial" w:cs="Arial" w:eastAsia="Arial" w:hAnsi="Arial"/>
                  <w:b w:val="1"/>
                  <w:color w:val="3366cc"/>
                  <w:sz w:val="18"/>
                  <w:szCs w:val="18"/>
                  <w:rtl w:val="0"/>
                </w:rPr>
                <w:t xml:space="preserve">Re: [11.5, S4-210129, Block A, 3 Feb 16:00 CET] Update to: Audio mixing of multiple streaming in ITT4RT(Internet mail)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71">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Stephane Ragot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7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12:58:35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7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2796 lines</w:t>
            </w:r>
          </w:p>
        </w:tc>
      </w:tr>
    </w:tbl>
    <w:p w:rsidR="00000000" w:rsidDel="00000000" w:rsidP="00000000" w:rsidRDefault="00000000" w:rsidRPr="00000000" w14:paraId="00000474">
      <w:pPr>
        <w:rPr>
          <w:rFonts w:ascii="Arial" w:cs="Arial" w:eastAsia="Arial" w:hAnsi="Arial"/>
        </w:rPr>
      </w:pPr>
      <w:r w:rsidDel="00000000" w:rsidR="00000000" w:rsidRPr="00000000">
        <w:rPr>
          <w:rtl w:val="0"/>
        </w:rPr>
      </w:r>
    </w:p>
    <w:p w:rsidR="00000000" w:rsidDel="00000000" w:rsidP="00000000" w:rsidRDefault="00000000" w:rsidRPr="00000000" w14:paraId="00000475">
      <w:pPr>
        <w:rPr>
          <w:rFonts w:ascii="Arial" w:cs="Arial" w:eastAsia="Arial" w:hAnsi="Arial"/>
        </w:rPr>
      </w:pPr>
      <w:r w:rsidDel="00000000" w:rsidR="00000000" w:rsidRPr="00000000">
        <w:rPr>
          <w:rFonts w:ascii="Arial" w:cs="Arial" w:eastAsia="Arial" w:hAnsi="Arial"/>
          <w:rtl w:val="0"/>
        </w:rPr>
        <w:t xml:space="preserve">Decision: Revised to 197.</w:t>
      </w:r>
    </w:p>
    <w:p w:rsidR="00000000" w:rsidDel="00000000" w:rsidP="00000000" w:rsidRDefault="00000000" w:rsidRPr="00000000" w14:paraId="00000476">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477">
      <w:pPr>
        <w:rPr>
          <w:rFonts w:ascii="Arial" w:cs="Arial" w:eastAsia="Arial" w:hAnsi="Arial"/>
          <w:sz w:val="28"/>
          <w:szCs w:val="28"/>
        </w:rPr>
      </w:pPr>
      <w:r w:rsidDel="00000000" w:rsidR="00000000" w:rsidRPr="00000000">
        <w:rPr>
          <w:rtl w:val="0"/>
        </w:rPr>
      </w:r>
    </w:p>
    <w:tbl>
      <w:tblPr>
        <w:tblStyle w:val="Table54"/>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ff" w:space="0" w:sz="4"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78">
            <w:pPr>
              <w:widowControl w:val="0"/>
              <w:spacing w:line="276" w:lineRule="auto"/>
              <w:rPr>
                <w:rFonts w:ascii="Arial" w:cs="Arial" w:eastAsia="Arial" w:hAnsi="Arial"/>
                <w:sz w:val="28"/>
                <w:szCs w:val="28"/>
              </w:rPr>
            </w:pPr>
            <w:hyperlink r:id="rId272">
              <w:r w:rsidDel="00000000" w:rsidR="00000000" w:rsidRPr="00000000">
                <w:rPr>
                  <w:rFonts w:ascii="Arial" w:cs="Arial" w:eastAsia="Arial" w:hAnsi="Arial"/>
                  <w:b w:val="1"/>
                  <w:color w:val="1155cc"/>
                  <w:sz w:val="20"/>
                  <w:szCs w:val="20"/>
                  <w:u w:val="single"/>
                  <w:rtl w:val="0"/>
                </w:rPr>
                <w:t xml:space="preserve">S4-210197</w:t>
              </w:r>
            </w:hyperlink>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79">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Update to: Audio mixing of multiple streaming in ITT4RT</w:t>
            </w:r>
            <w:r w:rsidDel="00000000" w:rsidR="00000000" w:rsidRPr="00000000">
              <w:rPr>
                <w:rtl w:val="0"/>
              </w:rPr>
            </w:r>
          </w:p>
        </w:tc>
        <w:tc>
          <w:tcPr>
            <w:tcBorders>
              <w:top w:color="000000" w:space="0" w:sz="4"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7A">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Tencent</w:t>
            </w:r>
            <w:r w:rsidDel="00000000" w:rsidR="00000000" w:rsidRPr="00000000">
              <w:rPr>
                <w:rtl w:val="0"/>
              </w:rPr>
            </w:r>
          </w:p>
        </w:tc>
      </w:tr>
    </w:tbl>
    <w:p w:rsidR="00000000" w:rsidDel="00000000" w:rsidP="00000000" w:rsidRDefault="00000000" w:rsidRPr="00000000" w14:paraId="0000047B">
      <w:pPr>
        <w:rPr>
          <w:rFonts w:ascii="Arial" w:cs="Arial" w:eastAsia="Arial" w:hAnsi="Arial"/>
        </w:rPr>
      </w:pPr>
      <w:r w:rsidDel="00000000" w:rsidR="00000000" w:rsidRPr="00000000">
        <w:rPr>
          <w:rtl w:val="0"/>
        </w:rPr>
      </w:r>
    </w:p>
    <w:p w:rsidR="00000000" w:rsidDel="00000000" w:rsidP="00000000" w:rsidRDefault="00000000" w:rsidRPr="00000000" w14:paraId="0000047C">
      <w:pPr>
        <w:rPr>
          <w:rFonts w:ascii="Arial" w:cs="Arial" w:eastAsia="Arial" w:hAnsi="Arial"/>
        </w:rPr>
      </w:pPr>
      <w:r w:rsidDel="00000000" w:rsidR="00000000" w:rsidRPr="00000000">
        <w:rPr>
          <w:rFonts w:ascii="Arial" w:cs="Arial" w:eastAsia="Arial" w:hAnsi="Arial"/>
          <w:rtl w:val="0"/>
        </w:rPr>
        <w:t xml:space="preserve">Presenter: Iraj Sodagar of Tencent.</w:t>
      </w:r>
    </w:p>
    <w:p w:rsidR="00000000" w:rsidDel="00000000" w:rsidP="00000000" w:rsidRDefault="00000000" w:rsidRPr="00000000" w14:paraId="0000047D">
      <w:pPr>
        <w:rPr>
          <w:rFonts w:ascii="Arial" w:cs="Arial" w:eastAsia="Arial" w:hAnsi="Arial"/>
        </w:rPr>
      </w:pPr>
      <w:r w:rsidDel="00000000" w:rsidR="00000000" w:rsidRPr="00000000">
        <w:rPr>
          <w:rFonts w:ascii="Arial" w:cs="Arial" w:eastAsia="Arial" w:hAnsi="Arial"/>
          <w:rtl w:val="0"/>
        </w:rPr>
        <w:t xml:space="preserve">Discussion of draft document at telco Feb 9:</w:t>
      </w:r>
    </w:p>
    <w:p w:rsidR="00000000" w:rsidDel="00000000" w:rsidP="00000000" w:rsidRDefault="00000000" w:rsidRPr="00000000" w14:paraId="0000047E">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Naotaka-san: A few editorial corrections in the added sentence in bullet 2 &lt;edited on-screen&gt;. In the first bullet, the added sentence in parenthesis, can the levels in canned media be known without decoding?</w:t>
      </w:r>
    </w:p>
    <w:p w:rsidR="00000000" w:rsidDel="00000000" w:rsidP="00000000" w:rsidRDefault="00000000" w:rsidRPr="00000000" w14:paraId="0000047F">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You can check that beforehand, before the session.</w:t>
      </w:r>
    </w:p>
    <w:p w:rsidR="00000000" w:rsidDel="00000000" w:rsidP="00000000" w:rsidRDefault="00000000" w:rsidRPr="00000000" w14:paraId="00000480">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Naotaka-san: Isn’t canned media sent without modification directly to the receiver.</w:t>
      </w:r>
    </w:p>
    <w:p w:rsidR="00000000" w:rsidDel="00000000" w:rsidP="00000000" w:rsidRDefault="00000000" w:rsidRPr="00000000" w14:paraId="00000481">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Yes, but you can check the level before the session and set a level recommendation that can be included with the call setup.l</w:t>
      </w:r>
    </w:p>
    <w:p w:rsidR="00000000" w:rsidDel="00000000" w:rsidP="00000000" w:rsidRDefault="00000000" w:rsidRPr="00000000" w14:paraId="00000482">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Naotaka-san: So, like a rehearsal time?</w:t>
      </w:r>
    </w:p>
    <w:p w:rsidR="00000000" w:rsidDel="00000000" w:rsidP="00000000" w:rsidRDefault="00000000" w:rsidRPr="00000000" w14:paraId="00000483">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Yes &lt;editing the sentence&gt;.</w:t>
      </w:r>
    </w:p>
    <w:p w:rsidR="00000000" w:rsidDel="00000000" w:rsidP="00000000" w:rsidRDefault="00000000" w:rsidRPr="00000000" w14:paraId="00000484">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Editorial correction. What is the link to the user interface and how to set the gain in SDP?</w:t>
      </w:r>
    </w:p>
    <w:p w:rsidR="00000000" w:rsidDel="00000000" w:rsidP="00000000" w:rsidRDefault="00000000" w:rsidRPr="00000000" w14:paraId="00000485">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It could be some visual interface like bars or algorithmic, or pre-set during rehearsal.</w:t>
      </w:r>
    </w:p>
    <w:p w:rsidR="00000000" w:rsidDel="00000000" w:rsidP="00000000" w:rsidRDefault="00000000" w:rsidRPr="00000000" w14:paraId="00000486">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The level could also depend on what audio processing is done.</w:t>
      </w:r>
    </w:p>
    <w:p w:rsidR="00000000" w:rsidDel="00000000" w:rsidP="00000000" w:rsidRDefault="00000000" w:rsidRPr="00000000" w14:paraId="00000487">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Yes, this is assuming that no gain control is applied.</w:t>
      </w:r>
    </w:p>
    <w:p w:rsidR="00000000" w:rsidDel="00000000" w:rsidP="00000000" w:rsidRDefault="00000000" w:rsidRPr="00000000" w14:paraId="00000488">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Concern that new SDP is sent at every mixing level change. That would impact service behavior. I don’t think using SDP is recommended. Perhaps payload format level or an RTP header extension, which would make it easier to accept.</w:t>
      </w:r>
    </w:p>
    <w:p w:rsidR="00000000" w:rsidDel="00000000" w:rsidP="00000000" w:rsidRDefault="00000000" w:rsidRPr="00000000" w14:paraId="00000489">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This will happen every few minutes at best and it is only a few numbers. If there would be another method, we can consider it.</w:t>
      </w:r>
    </w:p>
    <w:p w:rsidR="00000000" w:rsidDel="00000000" w:rsidP="00000000" w:rsidRDefault="00000000" w:rsidRPr="00000000" w14:paraId="0000048A">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If you do SDP messages it would go into policy control etc. We need to check the impact.</w:t>
      </w:r>
    </w:p>
    <w:p w:rsidR="00000000" w:rsidDel="00000000" w:rsidP="00000000" w:rsidRDefault="00000000" w:rsidRPr="00000000" w14:paraId="0000048B">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Can I add an alternative method in case SDP is a burden.</w:t>
      </w:r>
    </w:p>
    <w:p w:rsidR="00000000" w:rsidDel="00000000" w:rsidP="00000000" w:rsidRDefault="00000000" w:rsidRPr="00000000" w14:paraId="0000048C">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We would like to focus on a centralized architecture. All media gateways would need to be aware, we cannot assume that this is only between sender and receiver - all the network nodes must be aware of e.g. new parameters in SDP.</w:t>
      </w:r>
    </w:p>
    <w:p w:rsidR="00000000" w:rsidDel="00000000" w:rsidP="00000000" w:rsidRDefault="00000000" w:rsidRPr="00000000" w14:paraId="0000048D">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Are you talking about the burden of SDP when using SDP for signaling?</w:t>
      </w:r>
    </w:p>
    <w:p w:rsidR="00000000" w:rsidDel="00000000" w:rsidP="00000000" w:rsidRDefault="00000000" w:rsidRPr="00000000" w14:paraId="0000048E">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We need to consider the SDP impact on clients that terminate the user plane, also in the network. Like a receiver in the network that does the mixing in the conference room. We distinguish between MTSI clients in terminals and MTSI clients in a gateway.</w:t>
      </w:r>
    </w:p>
    <w:p w:rsidR="00000000" w:rsidDel="00000000" w:rsidP="00000000" w:rsidRDefault="00000000" w:rsidRPr="00000000" w14:paraId="0000048F">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I think the MCU does not need to act on media, not mix, just send it to other receivers. We can clarify that.</w:t>
      </w:r>
    </w:p>
    <w:p w:rsidR="00000000" w:rsidDel="00000000" w:rsidP="00000000" w:rsidRDefault="00000000" w:rsidRPr="00000000" w14:paraId="00000490">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Can you put an editor’s note that this needs to be addressed?</w:t>
      </w:r>
    </w:p>
    <w:p w:rsidR="00000000" w:rsidDel="00000000" w:rsidP="00000000" w:rsidRDefault="00000000" w:rsidRPr="00000000" w14:paraId="00000491">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&lt;editing on-screen&gt;</w:t>
      </w:r>
    </w:p>
    <w:p w:rsidR="00000000" w:rsidDel="00000000" w:rsidP="00000000" w:rsidRDefault="00000000" w:rsidRPr="00000000" w14:paraId="00000492">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Stefan D: It is proposed to add text from section 2 to section 3 in the PD. Also the text in section 2.1 is only a potential solution, not yet recommended. The alternative to SDP is only mentioned in section 3 of this document, not in the section to be added to the PD, which it should. </w:t>
      </w:r>
    </w:p>
    <w:p w:rsidR="00000000" w:rsidDel="00000000" w:rsidP="00000000" w:rsidRDefault="00000000" w:rsidRPr="00000000" w14:paraId="00000493">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OK. We make that consistent.</w:t>
      </w:r>
    </w:p>
    <w:p w:rsidR="00000000" w:rsidDel="00000000" w:rsidP="00000000" w:rsidRDefault="00000000" w:rsidRPr="00000000" w14:paraId="00000494">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Suggest to replace “heavy burden”.</w:t>
      </w:r>
    </w:p>
    <w:p w:rsidR="00000000" w:rsidDel="00000000" w:rsidP="00000000" w:rsidRDefault="00000000" w:rsidRPr="00000000" w14:paraId="00000495">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Iraj: “heavy burden on the network”?</w:t>
      </w:r>
    </w:p>
    <w:p w:rsidR="00000000" w:rsidDel="00000000" w:rsidP="00000000" w:rsidRDefault="00000000" w:rsidRPr="00000000" w14:paraId="00000496">
      <w:pPr>
        <w:numPr>
          <w:ilvl w:val="0"/>
          <w:numId w:val="21"/>
        </w:numPr>
        <w:ind w:left="720" w:hanging="360"/>
        <w:rPr>
          <w:rFonts w:ascii="Arial" w:cs="Arial" w:eastAsia="Arial" w:hAnsi="Arial"/>
        </w:rPr>
      </w:pPr>
      <w:r w:rsidDel="00000000" w:rsidR="00000000" w:rsidRPr="00000000">
        <w:rPr>
          <w:rFonts w:ascii="Arial" w:cs="Arial" w:eastAsia="Arial" w:hAnsi="Arial"/>
          <w:rtl w:val="0"/>
        </w:rPr>
        <w:t xml:space="preserve">Stephane R: OK.</w:t>
      </w:r>
    </w:p>
    <w:p w:rsidR="00000000" w:rsidDel="00000000" w:rsidP="00000000" w:rsidRDefault="00000000" w:rsidRPr="00000000" w14:paraId="00000497">
      <w:pPr>
        <w:rPr>
          <w:rFonts w:ascii="Arial" w:cs="Arial" w:eastAsia="Arial" w:hAnsi="Arial"/>
        </w:rPr>
      </w:pPr>
      <w:r w:rsidDel="00000000" w:rsidR="00000000" w:rsidRPr="00000000">
        <w:rPr>
          <w:rFonts w:ascii="Arial" w:cs="Arial" w:eastAsia="Arial" w:hAnsi="Arial"/>
          <w:rtl w:val="0"/>
        </w:rPr>
        <w:t xml:space="preserve">Decision: Revised to 202, which is agreed without presentation.</w:t>
      </w:r>
    </w:p>
    <w:p w:rsidR="00000000" w:rsidDel="00000000" w:rsidP="00000000" w:rsidRDefault="00000000" w:rsidRPr="00000000" w14:paraId="00000498">
      <w:pPr>
        <w:rPr>
          <w:rFonts w:ascii="Arial" w:cs="Arial" w:eastAsia="Arial" w:hAnsi="Arial"/>
        </w:rPr>
      </w:pPr>
      <w:r w:rsidDel="00000000" w:rsidR="00000000" w:rsidRPr="00000000">
        <w:rPr>
          <w:rtl w:val="0"/>
        </w:rPr>
      </w:r>
    </w:p>
    <w:p w:rsidR="00000000" w:rsidDel="00000000" w:rsidP="00000000" w:rsidRDefault="00000000" w:rsidRPr="00000000" w14:paraId="00000499">
      <w:pPr>
        <w:rPr>
          <w:rFonts w:ascii="Arial" w:cs="Arial" w:eastAsia="Arial" w:hAnsi="Arial"/>
        </w:rPr>
      </w:pPr>
      <w:r w:rsidDel="00000000" w:rsidR="00000000" w:rsidRPr="00000000">
        <w:rPr>
          <w:rtl w:val="0"/>
        </w:rPr>
      </w:r>
    </w:p>
    <w:tbl>
      <w:tblPr>
        <w:tblStyle w:val="Table55"/>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73">
              <w:r w:rsidDel="00000000" w:rsidR="00000000" w:rsidRPr="00000000">
                <w:rPr>
                  <w:rFonts w:ascii="Arial" w:cs="Arial" w:eastAsia="Arial" w:hAnsi="Arial"/>
                  <w:b w:val="1"/>
                  <w:color w:val="0000ff"/>
                  <w:sz w:val="16"/>
                  <w:szCs w:val="16"/>
                  <w:u w:val="single"/>
                  <w:rtl w:val="0"/>
                </w:rPr>
                <w:t xml:space="preserve">S4-210202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Update to: Audio mixing of multiple streaming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49D">
      <w:pPr>
        <w:rPr>
          <w:rFonts w:ascii="Arial" w:cs="Arial" w:eastAsia="Arial" w:hAnsi="Arial"/>
        </w:rPr>
      </w:pPr>
      <w:r w:rsidDel="00000000" w:rsidR="00000000" w:rsidRPr="00000000">
        <w:rPr>
          <w:rtl w:val="0"/>
        </w:rPr>
      </w:r>
    </w:p>
    <w:p w:rsidR="00000000" w:rsidDel="00000000" w:rsidP="00000000" w:rsidRDefault="00000000" w:rsidRPr="00000000" w14:paraId="0000049E">
      <w:pPr>
        <w:rPr>
          <w:rFonts w:ascii="Arial" w:cs="Arial" w:eastAsia="Arial" w:hAnsi="Arial"/>
        </w:rPr>
      </w:pP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without presentation.</w:t>
      </w:r>
    </w:p>
    <w:p w:rsidR="00000000" w:rsidDel="00000000" w:rsidP="00000000" w:rsidRDefault="00000000" w:rsidRPr="00000000" w14:paraId="0000049F">
      <w:pPr>
        <w:rPr>
          <w:rFonts w:ascii="Arial" w:cs="Arial" w:eastAsia="Arial" w:hAnsi="Arial"/>
        </w:rPr>
      </w:pPr>
      <w:r w:rsidDel="00000000" w:rsidR="00000000" w:rsidRPr="00000000">
        <w:rPr>
          <w:rtl w:val="0"/>
        </w:rPr>
      </w:r>
    </w:p>
    <w:p w:rsidR="00000000" w:rsidDel="00000000" w:rsidP="00000000" w:rsidRDefault="00000000" w:rsidRPr="00000000" w14:paraId="000004A0">
      <w:pPr>
        <w:rPr>
          <w:rFonts w:ascii="Arial" w:cs="Arial" w:eastAsia="Arial" w:hAnsi="Arial"/>
        </w:rPr>
      </w:pPr>
      <w:r w:rsidDel="00000000" w:rsidR="00000000" w:rsidRPr="00000000">
        <w:rPr>
          <w:rtl w:val="0"/>
        </w:rPr>
      </w:r>
    </w:p>
    <w:p w:rsidR="00000000" w:rsidDel="00000000" w:rsidP="00000000" w:rsidRDefault="00000000" w:rsidRPr="00000000" w14:paraId="000004A1">
      <w:pPr>
        <w:rPr>
          <w:rFonts w:ascii="Arial" w:cs="Arial" w:eastAsia="Arial" w:hAnsi="Arial"/>
          <w:sz w:val="28"/>
          <w:szCs w:val="28"/>
        </w:rPr>
      </w:pPr>
      <w:r w:rsidDel="00000000" w:rsidR="00000000" w:rsidRPr="00000000">
        <w:rPr>
          <w:rtl w:val="0"/>
        </w:rPr>
      </w:r>
    </w:p>
    <w:tbl>
      <w:tblPr>
        <w:tblStyle w:val="Table56"/>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A2">
            <w:pPr>
              <w:widowControl w:val="0"/>
              <w:spacing w:line="276" w:lineRule="auto"/>
              <w:rPr>
                <w:rFonts w:ascii="Arial" w:cs="Arial" w:eastAsia="Arial" w:hAnsi="Arial"/>
                <w:sz w:val="28"/>
                <w:szCs w:val="28"/>
              </w:rPr>
            </w:pPr>
            <w:hyperlink r:id="rId274">
              <w:r w:rsidDel="00000000" w:rsidR="00000000" w:rsidRPr="00000000">
                <w:rPr>
                  <w:rFonts w:ascii="Arial" w:cs="Arial" w:eastAsia="Arial" w:hAnsi="Arial"/>
                  <w:b w:val="1"/>
                  <w:color w:val="0000ff"/>
                  <w:sz w:val="20"/>
                  <w:szCs w:val="20"/>
                  <w:u w:val="single"/>
                  <w:rtl w:val="0"/>
                </w:rPr>
                <w:t xml:space="preserve">S4-210143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A3">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HEIF Image Format for ITT4RT</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A4">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Qualcomm Wireless GmbH</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4A5">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3 Feb 16:00 CET</w:t>
            </w:r>
          </w:p>
        </w:tc>
      </w:tr>
    </w:tbl>
    <w:p w:rsidR="00000000" w:rsidDel="00000000" w:rsidP="00000000" w:rsidRDefault="00000000" w:rsidRPr="00000000" w14:paraId="000004A6">
      <w:pPr>
        <w:rPr>
          <w:rFonts w:ascii="Arial" w:cs="Arial" w:eastAsia="Arial" w:hAnsi="Arial"/>
          <w:color w:val="0000ff"/>
          <w:sz w:val="28"/>
          <w:szCs w:val="28"/>
        </w:rPr>
      </w:pPr>
      <w:r w:rsidDel="00000000" w:rsidR="00000000" w:rsidRPr="00000000">
        <w:rPr>
          <w:rtl w:val="0"/>
        </w:rPr>
      </w:r>
    </w:p>
    <w:p w:rsidR="00000000" w:rsidDel="00000000" w:rsidP="00000000" w:rsidRDefault="00000000" w:rsidRPr="00000000" w14:paraId="000004A7">
      <w:pPr>
        <w:rPr>
          <w:rFonts w:ascii="Arial" w:cs="Arial" w:eastAsia="Arial" w:hAnsi="Arial"/>
          <w:color w:val="0000ff"/>
          <w:sz w:val="28"/>
          <w:szCs w:val="28"/>
        </w:rPr>
      </w:pPr>
      <w:r w:rsidDel="00000000" w:rsidR="00000000" w:rsidRPr="00000000">
        <w:rPr>
          <w:rtl w:val="0"/>
        </w:rPr>
      </w:r>
    </w:p>
    <w:tbl>
      <w:tblPr>
        <w:tblStyle w:val="Table57"/>
        <w:tblW w:w="9359.83440374082"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515"/>
        <w:gridCol w:w="1755"/>
        <w:gridCol w:w="2115"/>
        <w:gridCol w:w="974.8344037408192"/>
        <w:tblGridChange w:id="0">
          <w:tblGrid>
            <w:gridCol w:w="4515"/>
            <w:gridCol w:w="1755"/>
            <w:gridCol w:w="2115"/>
            <w:gridCol w:w="974.8344037408192"/>
          </w:tblGrid>
        </w:tblGridChange>
      </w:tblGrid>
      <w:tr>
        <w:trPr>
          <w:trHeight w:val="100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96" name="image112.gif"/>
                  <a:graphic>
                    <a:graphicData uri="http://schemas.openxmlformats.org/drawingml/2006/picture">
                      <pic:pic>
                        <pic:nvPicPr>
                          <pic:cNvPr id="0" name="image112.gif"/>
                          <pic:cNvPicPr preferRelativeResize="0"/>
                        </pic:nvPicPr>
                        <pic:blipFill>
                          <a:blip r:embed="rId27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276">
              <w:r w:rsidDel="00000000" w:rsidR="00000000" w:rsidRPr="00000000">
                <w:rPr>
                  <w:rFonts w:ascii="Arial" w:cs="Arial" w:eastAsia="Arial" w:hAnsi="Arial"/>
                  <w:b w:val="1"/>
                  <w:color w:val="3366cc"/>
                  <w:sz w:val="18"/>
                  <w:szCs w:val="18"/>
                  <w:rtl w:val="0"/>
                </w:rPr>
                <w:t xml:space="preserve">[11.5, S4-210143, Block A, 3 Feb 16:00 CET] HEIF Image Format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9">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A">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Tue, 2 Feb 2021 05:35:15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B">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125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C">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41" name="image41.gif"/>
                  <a:graphic>
                    <a:graphicData uri="http://schemas.openxmlformats.org/drawingml/2006/picture">
                      <pic:pic>
                        <pic:nvPicPr>
                          <pic:cNvPr id="0" name="image41.gif"/>
                          <pic:cNvPicPr preferRelativeResize="0"/>
                        </pic:nvPicPr>
                        <pic:blipFill>
                          <a:blip r:embed="rId27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278">
              <w:r w:rsidDel="00000000" w:rsidR="00000000" w:rsidRPr="00000000">
                <w:rPr>
                  <w:rFonts w:ascii="Arial" w:cs="Arial" w:eastAsia="Arial" w:hAnsi="Arial"/>
                  <w:b w:val="1"/>
                  <w:color w:val="3366cc"/>
                  <w:sz w:val="18"/>
                  <w:szCs w:val="18"/>
                  <w:rtl w:val="0"/>
                </w:rPr>
                <w:t xml:space="preserve">Re: [11.5, S4-210143, Block A, 3 Feb 16:00 CET] HEIF Image Format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D">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E">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13:21:20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AF">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275 lines</w:t>
            </w:r>
          </w:p>
        </w:tc>
      </w:tr>
      <w:tr>
        <w:trPr>
          <w:trHeight w:val="124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B0">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color w:val="0000ff"/>
                <w:sz w:val="28"/>
                <w:szCs w:val="28"/>
              </w:rPr>
              <w:drawing>
                <wp:inline distB="114300" distT="114300" distL="114300" distR="114300">
                  <wp:extent cx="139700" cy="12700"/>
                  <wp:effectExtent b="0" l="0" r="0" t="0"/>
                  <wp:docPr id="77" name="image69.gif"/>
                  <a:graphic>
                    <a:graphicData uri="http://schemas.openxmlformats.org/drawingml/2006/picture">
                      <pic:pic>
                        <pic:nvPicPr>
                          <pic:cNvPr id="0" name="image69.gif"/>
                          <pic:cNvPicPr preferRelativeResize="0"/>
                        </pic:nvPicPr>
                        <pic:blipFill>
                          <a:blip r:embed="rId27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color w:val="0000ff"/>
                <w:sz w:val="18"/>
                <w:szCs w:val="18"/>
                <w:rtl w:val="0"/>
              </w:rPr>
              <w:t xml:space="preserve"> </w:t>
            </w:r>
            <w:hyperlink r:id="rId280">
              <w:r w:rsidDel="00000000" w:rsidR="00000000" w:rsidRPr="00000000">
                <w:rPr>
                  <w:rFonts w:ascii="Arial" w:cs="Arial" w:eastAsia="Arial" w:hAnsi="Arial"/>
                  <w:b w:val="1"/>
                  <w:color w:val="3366cc"/>
                  <w:sz w:val="18"/>
                  <w:szCs w:val="18"/>
                  <w:rtl w:val="0"/>
                </w:rPr>
                <w:t xml:space="preserve">Re: [11.5, S4-210143, Block A, 3 Feb 16:00 CET] HEIF Image Format for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B1">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Oyman, Ozgur &lt;ozgur.oyman@INTEL.COM&gt;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B2">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Wed, 3 Feb 2021 14:55:29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B3">
            <w:pPr>
              <w:spacing w:after="180" w:before="180"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314 lines</w:t>
            </w:r>
          </w:p>
        </w:tc>
      </w:tr>
    </w:tbl>
    <w:p w:rsidR="00000000" w:rsidDel="00000000" w:rsidP="00000000" w:rsidRDefault="00000000" w:rsidRPr="00000000" w14:paraId="000004B4">
      <w:pPr>
        <w:rPr>
          <w:rFonts w:ascii="Arial" w:cs="Arial" w:eastAsia="Arial" w:hAnsi="Arial"/>
        </w:rPr>
      </w:pPr>
      <w:r w:rsidDel="00000000" w:rsidR="00000000" w:rsidRPr="00000000">
        <w:rPr>
          <w:rFonts w:ascii="Arial" w:cs="Arial" w:eastAsia="Arial" w:hAnsi="Arial"/>
          <w:rtl w:val="0"/>
        </w:rPr>
        <w:t xml:space="preserve">Telco discussion Feb 3:</w:t>
      </w:r>
      <w:r w:rsidDel="00000000" w:rsidR="00000000" w:rsidRPr="00000000">
        <w:rPr>
          <w:rtl w:val="0"/>
        </w:rPr>
      </w:r>
    </w:p>
    <w:p w:rsidR="00000000" w:rsidDel="00000000" w:rsidP="00000000" w:rsidRDefault="00000000" w:rsidRPr="00000000" w14:paraId="000004B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6">
      <w:pPr>
        <w:numPr>
          <w:ilvl w:val="0"/>
          <w:numId w:val="7"/>
        </w:numPr>
        <w:ind w:left="720" w:hanging="360"/>
        <w:rPr>
          <w:rFonts w:ascii="Arial" w:cs="Arial" w:eastAsia="Arial" w:hAnsi="Arial"/>
        </w:rPr>
      </w:pPr>
      <w:r w:rsidDel="00000000" w:rsidR="00000000" w:rsidRPr="00000000">
        <w:rPr>
          <w:rFonts w:ascii="Arial" w:cs="Arial" w:eastAsia="Arial" w:hAnsi="Arial"/>
          <w:rtl w:val="0"/>
        </w:rPr>
        <w:t xml:space="preserve">Ozgur: the scope is delivering any overlays beside video without defining the specific format.</w:t>
      </w:r>
    </w:p>
    <w:p w:rsidR="00000000" w:rsidDel="00000000" w:rsidP="00000000" w:rsidRDefault="00000000" w:rsidRPr="00000000" w14:paraId="000004B7">
      <w:pPr>
        <w:numPr>
          <w:ilvl w:val="0"/>
          <w:numId w:val="7"/>
        </w:numPr>
        <w:ind w:left="720" w:hanging="360"/>
        <w:rPr>
          <w:rFonts w:ascii="Arial" w:cs="Arial" w:eastAsia="Arial" w:hAnsi="Arial"/>
        </w:rPr>
      </w:pPr>
      <w:r w:rsidDel="00000000" w:rsidR="00000000" w:rsidRPr="00000000">
        <w:rPr>
          <w:rFonts w:ascii="Arial" w:cs="Arial" w:eastAsia="Arial" w:hAnsi="Arial"/>
          <w:rtl w:val="0"/>
        </w:rPr>
        <w:t xml:space="preserve">Saba: we can exclude audio</w:t>
      </w:r>
    </w:p>
    <w:p w:rsidR="00000000" w:rsidDel="00000000" w:rsidP="00000000" w:rsidRDefault="00000000" w:rsidRPr="00000000" w14:paraId="000004B8">
      <w:pPr>
        <w:numPr>
          <w:ilvl w:val="0"/>
          <w:numId w:val="7"/>
        </w:numPr>
        <w:ind w:left="720" w:hanging="360"/>
        <w:rPr>
          <w:rFonts w:ascii="Arial" w:cs="Arial" w:eastAsia="Arial" w:hAnsi="Arial"/>
        </w:rPr>
      </w:pPr>
      <w:r w:rsidDel="00000000" w:rsidR="00000000" w:rsidRPr="00000000">
        <w:rPr>
          <w:rFonts w:ascii="Arial" w:cs="Arial" w:eastAsia="Arial" w:hAnsi="Arial"/>
          <w:rtl w:val="0"/>
        </w:rPr>
        <w:t xml:space="preserve">Imed: non-AV overlays then.</w:t>
      </w:r>
    </w:p>
    <w:p w:rsidR="00000000" w:rsidDel="00000000" w:rsidP="00000000" w:rsidRDefault="00000000" w:rsidRPr="00000000" w14:paraId="000004B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A">
      <w:pPr>
        <w:rPr>
          <w:rFonts w:ascii="Arial" w:cs="Arial" w:eastAsia="Arial" w:hAnsi="Arial"/>
        </w:rPr>
      </w:pPr>
      <w:r w:rsidDel="00000000" w:rsidR="00000000" w:rsidRPr="00000000">
        <w:rPr>
          <w:rFonts w:ascii="Arial" w:cs="Arial" w:eastAsia="Arial" w:hAnsi="Arial"/>
          <w:rtl w:val="0"/>
        </w:rPr>
        <w:t xml:space="preserve">Merged with 024 into 186 “Formats and protocols for transport of non-A/V overlays”</w:t>
      </w:r>
    </w:p>
    <w:p w:rsidR="00000000" w:rsidDel="00000000" w:rsidP="00000000" w:rsidRDefault="00000000" w:rsidRPr="00000000" w14:paraId="000004B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C">
      <w:pPr>
        <w:rPr>
          <w:rFonts w:ascii="Arial" w:cs="Arial" w:eastAsia="Arial" w:hAnsi="Arial"/>
          <w:color w:val="00ff00"/>
        </w:rPr>
      </w:pPr>
      <w:r w:rsidDel="00000000" w:rsidR="00000000" w:rsidRPr="00000000">
        <w:rPr>
          <w:rtl w:val="0"/>
        </w:rPr>
      </w:r>
    </w:p>
    <w:p w:rsidR="00000000" w:rsidDel="00000000" w:rsidP="00000000" w:rsidRDefault="00000000" w:rsidRPr="00000000" w14:paraId="000004BD">
      <w:pPr>
        <w:rPr>
          <w:rFonts w:ascii="Arial" w:cs="Arial" w:eastAsia="Arial" w:hAnsi="Arial"/>
        </w:rPr>
      </w:pPr>
      <w:r w:rsidDel="00000000" w:rsidR="00000000" w:rsidRPr="00000000">
        <w:rPr>
          <w:rtl w:val="0"/>
        </w:rPr>
      </w:r>
    </w:p>
    <w:tbl>
      <w:tblPr>
        <w:tblStyle w:val="Table58"/>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20.038731645032"/>
        <w:gridCol w:w="2099.117514364759"/>
        <w:gridCol w:w="2162.343945520324"/>
        <w:tblGridChange w:id="0">
          <w:tblGrid>
            <w:gridCol w:w="1176.0116194935094"/>
            <w:gridCol w:w="3920.038731645032"/>
            <w:gridCol w:w="2099.117514364759"/>
            <w:gridCol w:w="2162.343945520324"/>
          </w:tblGrid>
        </w:tblGridChange>
      </w:tblGrid>
      <w:tr>
        <w:trPr>
          <w:trHeight w:val="490"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BE">
            <w:pPr>
              <w:widowControl w:val="0"/>
              <w:spacing w:line="276" w:lineRule="auto"/>
              <w:rPr>
                <w:rFonts w:ascii="Arial" w:cs="Arial" w:eastAsia="Arial" w:hAnsi="Arial"/>
                <w:sz w:val="28"/>
                <w:szCs w:val="28"/>
              </w:rPr>
            </w:pPr>
            <w:hyperlink r:id="rId281">
              <w:r w:rsidDel="00000000" w:rsidR="00000000" w:rsidRPr="00000000">
                <w:rPr>
                  <w:rFonts w:ascii="Arial" w:cs="Arial" w:eastAsia="Arial" w:hAnsi="Arial"/>
                  <w:b w:val="1"/>
                  <w:color w:val="0000ff"/>
                  <w:sz w:val="20"/>
                  <w:szCs w:val="20"/>
                  <w:u w:val="single"/>
                  <w:rtl w:val="0"/>
                </w:rPr>
                <w:t xml:space="preserve">S4-210020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BF">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Proposed Timeplan for ITT4RT (v0.10.0)</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0">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 Nokia Corporation (ITT4RT Rapporteurs)</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4C1">
            <w:pPr>
              <w:widowControl w:val="0"/>
              <w:spacing w:line="276" w:lineRule="auto"/>
              <w:rPr>
                <w:rFonts w:ascii="Arial" w:cs="Arial" w:eastAsia="Arial" w:hAnsi="Arial"/>
              </w:rPr>
            </w:pPr>
            <w:r w:rsidDel="00000000" w:rsidR="00000000" w:rsidRPr="00000000">
              <w:rPr>
                <w:rFonts w:ascii="Arial" w:cs="Arial" w:eastAsia="Arial" w:hAnsi="Arial"/>
                <w:color w:val="ff0000"/>
                <w:sz w:val="20"/>
                <w:szCs w:val="20"/>
                <w:rtl w:val="0"/>
              </w:rPr>
              <w:t xml:space="preserve">4 Feb 14:30 CET</w:t>
            </w:r>
            <w:r w:rsidDel="00000000" w:rsidR="00000000" w:rsidRPr="00000000">
              <w:rPr>
                <w:rtl w:val="0"/>
              </w:rPr>
            </w:r>
          </w:p>
        </w:tc>
      </w:tr>
    </w:tbl>
    <w:p w:rsidR="00000000" w:rsidDel="00000000" w:rsidP="00000000" w:rsidRDefault="00000000" w:rsidRPr="00000000" w14:paraId="000004C2">
      <w:pPr>
        <w:rPr>
          <w:rFonts w:ascii="Arial" w:cs="Arial" w:eastAsia="Arial" w:hAnsi="Arial"/>
        </w:rPr>
      </w:pPr>
      <w:r w:rsidDel="00000000" w:rsidR="00000000" w:rsidRPr="00000000">
        <w:rPr>
          <w:rtl w:val="0"/>
        </w:rPr>
      </w:r>
    </w:p>
    <w:p w:rsidR="00000000" w:rsidDel="00000000" w:rsidP="00000000" w:rsidRDefault="00000000" w:rsidRPr="00000000" w14:paraId="000004C3">
      <w:pPr>
        <w:rPr>
          <w:rFonts w:ascii="Arial" w:cs="Arial" w:eastAsia="Arial" w:hAnsi="Arial"/>
        </w:rPr>
      </w:pPr>
      <w:r w:rsidDel="00000000" w:rsidR="00000000" w:rsidRPr="00000000">
        <w:rPr>
          <w:rFonts w:ascii="Arial" w:cs="Arial" w:eastAsia="Arial" w:hAnsi="Arial"/>
          <w:rtl w:val="0"/>
        </w:rPr>
        <w:t xml:space="preserve">Revised to 176</w:t>
      </w:r>
    </w:p>
    <w:p w:rsidR="00000000" w:rsidDel="00000000" w:rsidP="00000000" w:rsidRDefault="00000000" w:rsidRPr="00000000" w14:paraId="000004C4">
      <w:pPr>
        <w:rPr>
          <w:rFonts w:ascii="Arial" w:cs="Arial" w:eastAsia="Arial" w:hAnsi="Arial"/>
        </w:rPr>
      </w:pPr>
      <w:r w:rsidDel="00000000" w:rsidR="00000000" w:rsidRPr="00000000">
        <w:rPr>
          <w:rtl w:val="0"/>
        </w:rPr>
      </w:r>
    </w:p>
    <w:tbl>
      <w:tblPr>
        <w:tblStyle w:val="Table59"/>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4680"/>
        <w:gridCol w:w="2505"/>
        <w:tblGridChange w:id="0">
          <w:tblGrid>
            <w:gridCol w:w="2040"/>
            <w:gridCol w:w="4680"/>
            <w:gridCol w:w="250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82">
              <w:r w:rsidDel="00000000" w:rsidR="00000000" w:rsidRPr="00000000">
                <w:rPr>
                  <w:rFonts w:ascii="Arial" w:cs="Arial" w:eastAsia="Arial" w:hAnsi="Arial"/>
                  <w:b w:val="1"/>
                  <w:color w:val="0000ff"/>
                  <w:sz w:val="16"/>
                  <w:szCs w:val="16"/>
                  <w:u w:val="single"/>
                  <w:rtl w:val="0"/>
                </w:rPr>
                <w:t xml:space="preserve">S4-210176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Proposed Timeplan for ITT4RT (v0.10.1)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4C8">
      <w:pPr>
        <w:rPr>
          <w:rFonts w:ascii="Arial" w:cs="Arial" w:eastAsia="Arial" w:hAnsi="Arial"/>
        </w:rPr>
      </w:pPr>
      <w:r w:rsidDel="00000000" w:rsidR="00000000" w:rsidRPr="00000000">
        <w:rPr>
          <w:rtl w:val="0"/>
        </w:rPr>
      </w:r>
    </w:p>
    <w:p w:rsidR="00000000" w:rsidDel="00000000" w:rsidP="00000000" w:rsidRDefault="00000000" w:rsidRPr="00000000" w14:paraId="000004C9">
      <w:pPr>
        <w:rPr>
          <w:rFonts w:ascii="Arial" w:cs="Arial" w:eastAsia="Arial" w:hAnsi="Arial"/>
        </w:rPr>
      </w:pPr>
      <w:r w:rsidDel="00000000" w:rsidR="00000000" w:rsidRPr="00000000">
        <w:rPr>
          <w:rFonts w:ascii="Arial" w:cs="Arial" w:eastAsia="Arial" w:hAnsi="Arial"/>
          <w:color w:val="0000ff"/>
          <w:rtl w:val="0"/>
        </w:rPr>
        <w:t xml:space="preserve">Agreed</w:t>
      </w:r>
      <w:r w:rsidDel="00000000" w:rsidR="00000000" w:rsidRPr="00000000">
        <w:rPr>
          <w:rFonts w:ascii="Arial" w:cs="Arial" w:eastAsia="Arial" w:hAnsi="Arial"/>
          <w:rtl w:val="0"/>
        </w:rPr>
        <w:t xml:space="preserve"> via email.</w:t>
      </w:r>
    </w:p>
    <w:p w:rsidR="00000000" w:rsidDel="00000000" w:rsidP="00000000" w:rsidRDefault="00000000" w:rsidRPr="00000000" w14:paraId="000004CA">
      <w:pPr>
        <w:rPr>
          <w:rFonts w:ascii="Arial" w:cs="Arial" w:eastAsia="Arial" w:hAnsi="Arial"/>
        </w:rPr>
      </w:pPr>
      <w:r w:rsidDel="00000000" w:rsidR="00000000" w:rsidRPr="00000000">
        <w:rPr>
          <w:rtl w:val="0"/>
        </w:rPr>
      </w:r>
    </w:p>
    <w:p w:rsidR="00000000" w:rsidDel="00000000" w:rsidP="00000000" w:rsidRDefault="00000000" w:rsidRPr="00000000" w14:paraId="000004CB">
      <w:pPr>
        <w:rPr>
          <w:rFonts w:ascii="Arial" w:cs="Arial" w:eastAsia="Arial" w:hAnsi="Arial"/>
        </w:rPr>
      </w:pPr>
      <w:r w:rsidDel="00000000" w:rsidR="00000000" w:rsidRPr="00000000">
        <w:rPr>
          <w:rtl w:val="0"/>
        </w:rPr>
      </w:r>
    </w:p>
    <w:tbl>
      <w:tblPr>
        <w:tblStyle w:val="Table60"/>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4680"/>
        <w:gridCol w:w="2490"/>
        <w:tblGridChange w:id="0">
          <w:tblGrid>
            <w:gridCol w:w="2055"/>
            <w:gridCol w:w="4680"/>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83">
              <w:r w:rsidDel="00000000" w:rsidR="00000000" w:rsidRPr="00000000">
                <w:rPr>
                  <w:rFonts w:ascii="Arial" w:cs="Arial" w:eastAsia="Arial" w:hAnsi="Arial"/>
                  <w:b w:val="1"/>
                  <w:color w:val="0000ff"/>
                  <w:sz w:val="16"/>
                  <w:szCs w:val="16"/>
                  <w:u w:val="single"/>
                  <w:rtl w:val="0"/>
                </w:rPr>
                <w:t xml:space="preserve">S4-210188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Improved text on Overlay configuration for ITT4RT Draft 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4CF">
      <w:pPr>
        <w:numPr>
          <w:ilvl w:val="0"/>
          <w:numId w:val="17"/>
        </w:numPr>
        <w:ind w:left="720" w:hanging="360"/>
        <w:rPr>
          <w:rFonts w:ascii="Arial" w:cs="Arial" w:eastAsia="Arial" w:hAnsi="Arial"/>
        </w:rPr>
      </w:pPr>
      <w:r w:rsidDel="00000000" w:rsidR="00000000" w:rsidRPr="00000000">
        <w:rPr>
          <w:rFonts w:ascii="Arial" w:cs="Arial" w:eastAsia="Arial" w:hAnsi="Arial"/>
          <w:rtl w:val="0"/>
        </w:rPr>
        <w:t xml:space="preserve">Saba: there is a large section of overlay in []. Since we want to issue CR, can we bring a contribution for this meeting to address [] in the overlay section?</w:t>
      </w:r>
    </w:p>
    <w:p w:rsidR="00000000" w:rsidDel="00000000" w:rsidP="00000000" w:rsidRDefault="00000000" w:rsidRPr="00000000" w14:paraId="000004D0">
      <w:pPr>
        <w:numPr>
          <w:ilvl w:val="0"/>
          <w:numId w:val="17"/>
        </w:numPr>
        <w:ind w:left="720" w:hanging="360"/>
        <w:rPr>
          <w:rFonts w:ascii="Arial" w:cs="Arial" w:eastAsia="Arial" w:hAnsi="Arial"/>
        </w:rPr>
      </w:pPr>
      <w:r w:rsidDel="00000000" w:rsidR="00000000" w:rsidRPr="00000000">
        <w:rPr>
          <w:rFonts w:ascii="Arial" w:cs="Arial" w:eastAsia="Arial" w:hAnsi="Arial"/>
          <w:rtl w:val="0"/>
        </w:rPr>
        <w:t xml:space="preserve">Nik: agreed. “improved text for overlay configuration”. Please provide it by tomorrow’s washup session.</w:t>
      </w:r>
    </w:p>
    <w:tbl>
      <w:tblPr>
        <w:tblStyle w:val="Table61"/>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021.4100344894923"/>
        <w:gridCol w:w="1396.8599759224319"/>
        <w:gridCol w:w="2890.3884622893224"/>
        <w:gridCol w:w="1048.8533383223794"/>
        <w:tblGridChange w:id="0">
          <w:tblGrid>
            <w:gridCol w:w="4021.4100344894923"/>
            <w:gridCol w:w="1396.8599759224319"/>
            <w:gridCol w:w="2890.3884622893224"/>
            <w:gridCol w:w="1048.8533383223794"/>
          </w:tblGrid>
        </w:tblGridChange>
      </w:tblGrid>
      <w:tr>
        <w:trPr>
          <w:trHeight w:val="566.9824218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1">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284">
              <w:r w:rsidDel="00000000" w:rsidR="00000000" w:rsidRPr="00000000">
                <w:rPr>
                  <w:rFonts w:ascii="Arial" w:cs="Arial" w:eastAsia="Arial" w:hAnsi="Arial"/>
                  <w:b w:val="1"/>
                  <w:color w:val="3366cc"/>
                  <w:sz w:val="18"/>
                  <w:szCs w:val="18"/>
                  <w:rtl w:val="0"/>
                </w:rPr>
                <w:t xml:space="preserve">[11.5, S4-210188, Block A, 8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2">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22:26:17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140 lines</w:t>
            </w:r>
          </w:p>
        </w:tc>
      </w:tr>
      <w:tr>
        <w:trPr>
          <w:trHeight w:val="752.95898437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5">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4" name="image62.gif"/>
                  <a:graphic>
                    <a:graphicData uri="http://schemas.openxmlformats.org/drawingml/2006/picture">
                      <pic:pic>
                        <pic:nvPicPr>
                          <pic:cNvPr id="0" name="image62.gif"/>
                          <pic:cNvPicPr preferRelativeResize="0"/>
                        </pic:nvPicPr>
                        <pic:blipFill>
                          <a:blip r:embed="rId28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86">
              <w:r w:rsidDel="00000000" w:rsidR="00000000" w:rsidRPr="00000000">
                <w:rPr>
                  <w:rFonts w:ascii="Arial" w:cs="Arial" w:eastAsia="Arial" w:hAnsi="Arial"/>
                  <w:b w:val="1"/>
                  <w:color w:val="3366cc"/>
                  <w:sz w:val="18"/>
                  <w:szCs w:val="18"/>
                  <w:rtl w:val="0"/>
                </w:rPr>
                <w:t xml:space="preserve">Re: [11.5, S4-210188, Block A, 8 Feb 16:00 CET]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22:51:25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303 lines</w:t>
            </w:r>
          </w:p>
        </w:tc>
      </w:tr>
    </w:tbl>
    <w:p w:rsidR="00000000" w:rsidDel="00000000" w:rsidP="00000000" w:rsidRDefault="00000000" w:rsidRPr="00000000" w14:paraId="000004D9">
      <w:pPr>
        <w:rPr>
          <w:rFonts w:ascii="Arial" w:cs="Arial" w:eastAsia="Arial" w:hAnsi="Arial"/>
        </w:rPr>
      </w:pPr>
      <w:r w:rsidDel="00000000" w:rsidR="00000000" w:rsidRPr="00000000">
        <w:rPr>
          <w:rFonts w:ascii="Arial" w:cs="Arial" w:eastAsia="Arial" w:hAnsi="Arial"/>
          <w:rtl w:val="0"/>
        </w:rPr>
        <w:t xml:space="preserve">Discussion at telco Feb 8:</w:t>
      </w:r>
    </w:p>
    <w:p w:rsidR="00000000" w:rsidDel="00000000" w:rsidP="00000000" w:rsidRDefault="00000000" w:rsidRPr="00000000" w14:paraId="000004DA">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Nik: Related to email discussion, can we express multiple overlay configurations? You have a proposal on multiple lines?</w:t>
      </w:r>
    </w:p>
    <w:p w:rsidR="00000000" w:rsidDel="00000000" w:rsidP="00000000" w:rsidRDefault="00000000" w:rsidRPr="00000000" w14:paraId="000004DB">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We can have one sphere-relative and one fixed overlay line offered as alternatives.</w:t>
      </w:r>
    </w:p>
    <w:p w:rsidR="00000000" w:rsidDel="00000000" w:rsidP="00000000" w:rsidRDefault="00000000" w:rsidRPr="00000000" w14:paraId="000004DC">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Nik: Not attached to any overlay source?</w:t>
      </w:r>
    </w:p>
    <w:p w:rsidR="00000000" w:rsidDel="00000000" w:rsidP="00000000" w:rsidRDefault="00000000" w:rsidRPr="00000000" w14:paraId="000004DD">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Saba: Yes, would be related to the media line and overlay source. You can offer more overlay lines with ID set to 0, which you can choose.</w:t>
      </w:r>
    </w:p>
    <w:p w:rsidR="00000000" w:rsidDel="00000000" w:rsidP="00000000" w:rsidRDefault="00000000" w:rsidRPr="00000000" w14:paraId="000004DE">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Bo: You can describe a flexible ABNR fo express capability in offer and selection in answer, or you can keep ABNF, include multiple lines, but then need to describe offer/answer rules to express needed semantics in offer and answer.</w:t>
      </w:r>
    </w:p>
    <w:p w:rsidR="00000000" w:rsidDel="00000000" w:rsidP="00000000" w:rsidRDefault="00000000" w:rsidRPr="00000000" w14:paraId="000004DF">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Nik: Can we use media CapNeg?</w:t>
      </w:r>
    </w:p>
    <w:p w:rsidR="00000000" w:rsidDel="00000000" w:rsidP="00000000" w:rsidRDefault="00000000" w:rsidRPr="00000000" w14:paraId="000004E0">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Bo: There’s some complexity also behind this, I believe three different RFCs.</w:t>
      </w:r>
    </w:p>
    <w:p w:rsidR="00000000" w:rsidDel="00000000" w:rsidP="00000000" w:rsidRDefault="00000000" w:rsidRPr="00000000" w14:paraId="000004E1">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Nik: Continue offline.</w:t>
      </w:r>
    </w:p>
    <w:p w:rsidR="00000000" w:rsidDel="00000000" w:rsidP="00000000" w:rsidRDefault="00000000" w:rsidRPr="00000000" w14:paraId="000004E2">
      <w:pPr>
        <w:rPr>
          <w:rFonts w:ascii="Arial" w:cs="Arial" w:eastAsia="Arial" w:hAnsi="Arial"/>
        </w:rPr>
      </w:pPr>
      <w:r w:rsidDel="00000000" w:rsidR="00000000" w:rsidRPr="00000000">
        <w:rPr>
          <w:rtl w:val="0"/>
        </w:rPr>
      </w:r>
    </w:p>
    <w:tbl>
      <w:tblPr>
        <w:tblStyle w:val="Table62"/>
        <w:tblW w:w="9370.854997722392"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365"/>
        <w:gridCol w:w="1275"/>
        <w:gridCol w:w="2595"/>
        <w:gridCol w:w="1135.8549977223927"/>
        <w:tblGridChange w:id="0">
          <w:tblGrid>
            <w:gridCol w:w="4365"/>
            <w:gridCol w:w="1275"/>
            <w:gridCol w:w="2595"/>
            <w:gridCol w:w="1135.8549977223927"/>
          </w:tblGrid>
        </w:tblGridChange>
      </w:tblGrid>
      <w:tr>
        <w:trPr>
          <w:trHeight w:val="103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3">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7" name="image56.gif"/>
                  <a:graphic>
                    <a:graphicData uri="http://schemas.openxmlformats.org/drawingml/2006/picture">
                      <pic:pic>
                        <pic:nvPicPr>
                          <pic:cNvPr id="0" name="image56.gif"/>
                          <pic:cNvPicPr preferRelativeResize="0"/>
                        </pic:nvPicPr>
                        <pic:blipFill>
                          <a:blip r:embed="rId287"/>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88">
              <w:r w:rsidDel="00000000" w:rsidR="00000000" w:rsidRPr="00000000">
                <w:rPr>
                  <w:rFonts w:ascii="Arial" w:cs="Arial" w:eastAsia="Arial" w:hAnsi="Arial"/>
                  <w:b w:val="1"/>
                  <w:color w:val="3366cc"/>
                  <w:sz w:val="18"/>
                  <w:szCs w:val="18"/>
                  <w:rtl w:val="0"/>
                </w:rPr>
                <w:t xml:space="preserve">Re: [11.5, S4-210188, Block A, 8 Feb 16:00 CET] Improved text on Overlay configuration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21:05:34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1500 lines</w:t>
            </w:r>
          </w:p>
        </w:tc>
      </w:tr>
      <w:tr>
        <w:trPr>
          <w:trHeight w:val="10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7">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1" name="image66.gif"/>
                  <a:graphic>
                    <a:graphicData uri="http://schemas.openxmlformats.org/drawingml/2006/picture">
                      <pic:pic>
                        <pic:nvPicPr>
                          <pic:cNvPr id="0" name="image66.gif"/>
                          <pic:cNvPicPr preferRelativeResize="0"/>
                        </pic:nvPicPr>
                        <pic:blipFill>
                          <a:blip r:embed="rId289"/>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90">
              <w:r w:rsidDel="00000000" w:rsidR="00000000" w:rsidRPr="00000000">
                <w:rPr>
                  <w:rFonts w:ascii="Arial" w:cs="Arial" w:eastAsia="Arial" w:hAnsi="Arial"/>
                  <w:b w:val="1"/>
                  <w:color w:val="3366cc"/>
                  <w:sz w:val="18"/>
                  <w:szCs w:val="18"/>
                  <w:rtl w:val="0"/>
                </w:rPr>
                <w:t xml:space="preserve">Re: [11.5, S4-210188, Block A, 8 Feb 16:00 CET] Improved text on Overlay configuration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04:57:26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1567 lines</w:t>
            </w:r>
          </w:p>
        </w:tc>
      </w:tr>
      <w:tr>
        <w:trPr>
          <w:trHeight w:val="99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B">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54" name="image51.gif"/>
                  <a:graphic>
                    <a:graphicData uri="http://schemas.openxmlformats.org/drawingml/2006/picture">
                      <pic:pic>
                        <pic:nvPicPr>
                          <pic:cNvPr id="0" name="image51.gif"/>
                          <pic:cNvPicPr preferRelativeResize="0"/>
                        </pic:nvPicPr>
                        <pic:blipFill>
                          <a:blip r:embed="rId291"/>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92">
              <w:r w:rsidDel="00000000" w:rsidR="00000000" w:rsidRPr="00000000">
                <w:rPr>
                  <w:rFonts w:ascii="Arial" w:cs="Arial" w:eastAsia="Arial" w:hAnsi="Arial"/>
                  <w:b w:val="1"/>
                  <w:color w:val="3366cc"/>
                  <w:sz w:val="18"/>
                  <w:szCs w:val="18"/>
                  <w:rtl w:val="0"/>
                </w:rPr>
                <w:t xml:space="preserve">Re: [11.5, S4-210188, Block A, 8 Feb 16:00 CET] Improved text on Overlay configuration for ITT4RT Draft CR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Ahsan, Saba (Nokia - FI/Espoo)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Tue, 9 Feb 2021 10:14:32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E">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1801 lines</w:t>
            </w:r>
          </w:p>
        </w:tc>
      </w:tr>
    </w:tbl>
    <w:p w:rsidR="00000000" w:rsidDel="00000000" w:rsidP="00000000" w:rsidRDefault="00000000" w:rsidRPr="00000000" w14:paraId="000004EF">
      <w:pPr>
        <w:rPr>
          <w:rFonts w:ascii="Arial" w:cs="Arial" w:eastAsia="Arial" w:hAnsi="Arial"/>
        </w:rPr>
      </w:pPr>
      <w:r w:rsidDel="00000000" w:rsidR="00000000" w:rsidRPr="00000000">
        <w:rPr>
          <w:rtl w:val="0"/>
        </w:rPr>
      </w:r>
    </w:p>
    <w:p w:rsidR="00000000" w:rsidDel="00000000" w:rsidP="00000000" w:rsidRDefault="00000000" w:rsidRPr="00000000" w14:paraId="000004F0">
      <w:pPr>
        <w:rPr>
          <w:rFonts w:ascii="Arial" w:cs="Arial" w:eastAsia="Arial" w:hAnsi="Arial"/>
        </w:rPr>
      </w:pPr>
      <w:r w:rsidDel="00000000" w:rsidR="00000000" w:rsidRPr="00000000">
        <w:rPr>
          <w:rFonts w:ascii="Arial" w:cs="Arial" w:eastAsia="Arial" w:hAnsi="Arial"/>
          <w:rtl w:val="0"/>
        </w:rPr>
        <w:t xml:space="preserve">Discussion at telco Feb 9:</w:t>
      </w:r>
    </w:p>
    <w:p w:rsidR="00000000" w:rsidDel="00000000" w:rsidP="00000000" w:rsidRDefault="00000000" w:rsidRPr="00000000" w14:paraId="000004F1">
      <w:pPr>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&lt;Discussion and a few minor on-screen edits&gt;</w:t>
      </w:r>
    </w:p>
    <w:p w:rsidR="00000000" w:rsidDel="00000000" w:rsidP="00000000" w:rsidRDefault="00000000" w:rsidRPr="00000000" w14:paraId="000004F2">
      <w:pPr>
        <w:rPr>
          <w:rFonts w:ascii="Arial" w:cs="Arial" w:eastAsia="Arial" w:hAnsi="Arial"/>
        </w:rPr>
      </w:pPr>
      <w:r w:rsidDel="00000000" w:rsidR="00000000" w:rsidRPr="00000000">
        <w:rPr>
          <w:rFonts w:ascii="Arial" w:cs="Arial" w:eastAsia="Arial" w:hAnsi="Arial"/>
          <w:rtl w:val="0"/>
        </w:rPr>
        <w:t xml:space="preserve">Decision: Revised to 198</w:t>
      </w:r>
    </w:p>
    <w:p w:rsidR="00000000" w:rsidDel="00000000" w:rsidP="00000000" w:rsidRDefault="00000000" w:rsidRPr="00000000" w14:paraId="000004F3">
      <w:pPr>
        <w:rPr>
          <w:rFonts w:ascii="Arial" w:cs="Arial" w:eastAsia="Arial" w:hAnsi="Arial"/>
        </w:rPr>
      </w:pPr>
      <w:r w:rsidDel="00000000" w:rsidR="00000000" w:rsidRPr="00000000">
        <w:rPr>
          <w:rtl w:val="0"/>
        </w:rPr>
      </w:r>
    </w:p>
    <w:tbl>
      <w:tblPr>
        <w:tblStyle w:val="Table63"/>
        <w:tblW w:w="68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345"/>
        <w:gridCol w:w="2475"/>
        <w:tblGridChange w:id="0">
          <w:tblGrid>
            <w:gridCol w:w="1005"/>
            <w:gridCol w:w="3345"/>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93">
              <w:r w:rsidDel="00000000" w:rsidR="00000000" w:rsidRPr="00000000">
                <w:rPr>
                  <w:rFonts w:ascii="Arial" w:cs="Arial" w:eastAsia="Arial" w:hAnsi="Arial"/>
                  <w:b w:val="1"/>
                  <w:color w:val="0000ff"/>
                  <w:sz w:val="16"/>
                  <w:szCs w:val="16"/>
                  <w:u w:val="single"/>
                  <w:rtl w:val="0"/>
                </w:rPr>
                <w:t xml:space="preserve">S4-210198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Improved text on Overlay configuration for ITT4RT Draft 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4F7">
      <w:pPr>
        <w:rPr>
          <w:rFonts w:ascii="Arial" w:cs="Arial" w:eastAsia="Arial" w:hAnsi="Arial"/>
        </w:rPr>
      </w:pPr>
      <w:r w:rsidDel="00000000" w:rsidR="00000000" w:rsidRPr="00000000">
        <w:rPr>
          <w:rtl w:val="0"/>
        </w:rPr>
      </w:r>
    </w:p>
    <w:p w:rsidR="00000000" w:rsidDel="00000000" w:rsidP="00000000" w:rsidRDefault="00000000" w:rsidRPr="00000000" w14:paraId="000004F8">
      <w:pPr>
        <w:rPr>
          <w:rFonts w:ascii="Arial" w:cs="Arial" w:eastAsia="Arial" w:hAnsi="Arial"/>
        </w:rPr>
      </w:pPr>
      <w:r w:rsidDel="00000000" w:rsidR="00000000" w:rsidRPr="00000000">
        <w:rPr>
          <w:rFonts w:ascii="Arial" w:cs="Arial" w:eastAsia="Arial" w:hAnsi="Arial"/>
          <w:color w:val="3333ff"/>
          <w:rtl w:val="0"/>
        </w:rPr>
        <w:t xml:space="preserve">Agreed </w:t>
      </w:r>
      <w:r w:rsidDel="00000000" w:rsidR="00000000" w:rsidRPr="00000000">
        <w:rPr>
          <w:rFonts w:ascii="Arial" w:cs="Arial" w:eastAsia="Arial" w:hAnsi="Arial"/>
          <w:rtl w:val="0"/>
        </w:rPr>
        <w:t xml:space="preserve">without presentation.</w:t>
      </w:r>
    </w:p>
    <w:p w:rsidR="00000000" w:rsidDel="00000000" w:rsidP="00000000" w:rsidRDefault="00000000" w:rsidRPr="00000000" w14:paraId="000004F9">
      <w:pPr>
        <w:rPr>
          <w:rFonts w:ascii="Arial" w:cs="Arial" w:eastAsia="Arial" w:hAnsi="Arial"/>
        </w:rPr>
      </w:pPr>
      <w:r w:rsidDel="00000000" w:rsidR="00000000" w:rsidRPr="00000000">
        <w:rPr>
          <w:rtl w:val="0"/>
        </w:rPr>
      </w:r>
    </w:p>
    <w:p w:rsidR="00000000" w:rsidDel="00000000" w:rsidP="00000000" w:rsidRDefault="00000000" w:rsidRPr="00000000" w14:paraId="000004FA">
      <w:pPr>
        <w:rPr>
          <w:rFonts w:ascii="Arial" w:cs="Arial" w:eastAsia="Arial" w:hAnsi="Arial"/>
        </w:rPr>
      </w:pPr>
      <w:r w:rsidDel="00000000" w:rsidR="00000000" w:rsidRPr="00000000">
        <w:rPr>
          <w:rtl w:val="0"/>
        </w:rPr>
      </w:r>
    </w:p>
    <w:tbl>
      <w:tblPr>
        <w:tblStyle w:val="Table64"/>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4695"/>
        <w:gridCol w:w="2490"/>
        <w:tblGridChange w:id="0">
          <w:tblGrid>
            <w:gridCol w:w="2040"/>
            <w:gridCol w:w="469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94">
              <w:r w:rsidDel="00000000" w:rsidR="00000000" w:rsidRPr="00000000">
                <w:rPr>
                  <w:rFonts w:ascii="Arial" w:cs="Arial" w:eastAsia="Arial" w:hAnsi="Arial"/>
                  <w:b w:val="1"/>
                  <w:color w:val="0000ff"/>
                  <w:sz w:val="16"/>
                  <w:szCs w:val="16"/>
                  <w:u w:val="single"/>
                  <w:rtl w:val="0"/>
                </w:rPr>
                <w:t xml:space="preserve">S4-210200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ITT4RT Permanent Document - Requirements, Working Assumptions and Potential Solutions (v0.10.1)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4FE">
      <w:pPr>
        <w:rPr>
          <w:rFonts w:ascii="Arial" w:cs="Arial" w:eastAsia="Arial" w:hAnsi="Arial"/>
        </w:rPr>
      </w:pPr>
      <w:r w:rsidDel="00000000" w:rsidR="00000000" w:rsidRPr="00000000">
        <w:rPr>
          <w:rtl w:val="0"/>
        </w:rPr>
      </w:r>
    </w:p>
    <w:p w:rsidR="00000000" w:rsidDel="00000000" w:rsidP="00000000" w:rsidRDefault="00000000" w:rsidRPr="00000000" w14:paraId="000004FF">
      <w:pPr>
        <w:rPr>
          <w:rFonts w:ascii="Arial" w:cs="Arial" w:eastAsia="Arial" w:hAnsi="Arial"/>
        </w:rPr>
      </w:pPr>
      <w:r w:rsidDel="00000000" w:rsidR="00000000" w:rsidRPr="00000000">
        <w:rPr>
          <w:rFonts w:ascii="Arial" w:cs="Arial" w:eastAsia="Arial" w:hAnsi="Arial"/>
          <w:rtl w:val="0"/>
        </w:rPr>
        <w:t xml:space="preserve">Editor will incorporate all agreed changes from this meeting.  Document will not be treated in the MTSI SWG and will be sent directly to SA4 plenary.</w:t>
      </w:r>
    </w:p>
    <w:p w:rsidR="00000000" w:rsidDel="00000000" w:rsidP="00000000" w:rsidRDefault="00000000" w:rsidRPr="00000000" w14:paraId="00000500">
      <w:pPr>
        <w:rPr>
          <w:rFonts w:ascii="Arial" w:cs="Arial" w:eastAsia="Arial" w:hAnsi="Arial"/>
        </w:rPr>
      </w:pPr>
      <w:r w:rsidDel="00000000" w:rsidR="00000000" w:rsidRPr="00000000">
        <w:rPr>
          <w:rtl w:val="0"/>
        </w:rPr>
      </w:r>
    </w:p>
    <w:p w:rsidR="00000000" w:rsidDel="00000000" w:rsidP="00000000" w:rsidRDefault="00000000" w:rsidRPr="00000000" w14:paraId="00000501">
      <w:pPr>
        <w:rPr>
          <w:rFonts w:ascii="Arial" w:cs="Arial" w:eastAsia="Arial" w:hAnsi="Arial"/>
        </w:rPr>
      </w:pPr>
      <w:r w:rsidDel="00000000" w:rsidR="00000000" w:rsidRPr="00000000">
        <w:rPr>
          <w:rtl w:val="0"/>
        </w:rPr>
      </w:r>
    </w:p>
    <w:tbl>
      <w:tblPr>
        <w:tblStyle w:val="Table65"/>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3465"/>
        <w:gridCol w:w="3720"/>
        <w:tblGridChange w:id="0">
          <w:tblGrid>
            <w:gridCol w:w="2040"/>
            <w:gridCol w:w="3465"/>
            <w:gridCol w:w="3720"/>
          </w:tblGrid>
        </w:tblGridChange>
      </w:tblGrid>
      <w:tr>
        <w:trPr>
          <w:trHeight w:val="85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295">
              <w:r w:rsidDel="00000000" w:rsidR="00000000" w:rsidRPr="00000000">
                <w:rPr>
                  <w:rFonts w:ascii="Arial" w:cs="Arial" w:eastAsia="Arial" w:hAnsi="Arial"/>
                  <w:b w:val="1"/>
                  <w:color w:val="0000ff"/>
                  <w:sz w:val="16"/>
                  <w:szCs w:val="16"/>
                  <w:u w:val="single"/>
                  <w:rtl w:val="0"/>
                </w:rPr>
                <w:t xml:space="preserve">S4-210201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Draft CR 26.114 Support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Intel, Nokia Corporation (ITT4RT Rapporteurs), InterDigital, Tencent, Samsung, Qualcomm Incorporated, Fraunhofer IIS</w:t>
            </w:r>
            <w:r w:rsidDel="00000000" w:rsidR="00000000" w:rsidRPr="00000000">
              <w:rPr>
                <w:rtl w:val="0"/>
              </w:rPr>
            </w:r>
          </w:p>
        </w:tc>
      </w:tr>
    </w:tbl>
    <w:p w:rsidR="00000000" w:rsidDel="00000000" w:rsidP="00000000" w:rsidRDefault="00000000" w:rsidRPr="00000000" w14:paraId="00000505">
      <w:pPr>
        <w:rPr>
          <w:rFonts w:ascii="Arial" w:cs="Arial" w:eastAsia="Arial" w:hAnsi="Arial"/>
        </w:rPr>
      </w:pPr>
      <w:r w:rsidDel="00000000" w:rsidR="00000000" w:rsidRPr="00000000">
        <w:rPr>
          <w:rtl w:val="0"/>
        </w:rPr>
      </w:r>
    </w:p>
    <w:p w:rsidR="00000000" w:rsidDel="00000000" w:rsidP="00000000" w:rsidRDefault="00000000" w:rsidRPr="00000000" w14:paraId="00000506">
      <w:pPr>
        <w:rPr>
          <w:rFonts w:ascii="Arial" w:cs="Arial" w:eastAsia="Arial" w:hAnsi="Arial"/>
        </w:rPr>
      </w:pPr>
      <w:r w:rsidDel="00000000" w:rsidR="00000000" w:rsidRPr="00000000">
        <w:rPr>
          <w:rFonts w:ascii="Arial" w:cs="Arial" w:eastAsia="Arial" w:hAnsi="Arial"/>
          <w:rtl w:val="0"/>
        </w:rPr>
        <w:t xml:space="preserve">Editor will incorporate all agreed changes from this meeting.  Document will not be treated in the MTSI SWG and will be sent directly to SA4 plenary.</w:t>
      </w:r>
    </w:p>
    <w:p w:rsidR="00000000" w:rsidDel="00000000" w:rsidP="00000000" w:rsidRDefault="00000000" w:rsidRPr="00000000" w14:paraId="00000507">
      <w:pPr>
        <w:rPr>
          <w:rFonts w:ascii="Arial" w:cs="Arial" w:eastAsia="Arial" w:hAnsi="Arial"/>
        </w:rPr>
      </w:pPr>
      <w:r w:rsidDel="00000000" w:rsidR="00000000" w:rsidRPr="00000000">
        <w:rPr>
          <w:rtl w:val="0"/>
        </w:rPr>
      </w:r>
    </w:p>
    <w:p w:rsidR="00000000" w:rsidDel="00000000" w:rsidP="00000000" w:rsidRDefault="00000000" w:rsidRPr="00000000" w14:paraId="00000508">
      <w:pPr>
        <w:rPr>
          <w:rFonts w:ascii="Arial" w:cs="Arial" w:eastAsia="Arial" w:hAnsi="Arial"/>
        </w:rPr>
      </w:pPr>
      <w:r w:rsidDel="00000000" w:rsidR="00000000" w:rsidRPr="00000000">
        <w:rPr>
          <w:rtl w:val="0"/>
        </w:rPr>
      </w:r>
    </w:p>
    <w:p w:rsidR="00000000" w:rsidDel="00000000" w:rsidP="00000000" w:rsidRDefault="00000000" w:rsidRPr="00000000" w14:paraId="00000509">
      <w:pPr>
        <w:rPr>
          <w:rFonts w:ascii="Arial" w:cs="Arial" w:eastAsia="Arial" w:hAnsi="Arial"/>
        </w:rPr>
      </w:pPr>
      <w:r w:rsidDel="00000000" w:rsidR="00000000" w:rsidRPr="00000000">
        <w:rPr>
          <w:rtl w:val="0"/>
        </w:rPr>
      </w:r>
    </w:p>
    <w:p w:rsidR="00000000" w:rsidDel="00000000" w:rsidP="00000000" w:rsidRDefault="00000000" w:rsidRPr="00000000" w14:paraId="0000050A">
      <w:pPr>
        <w:pStyle w:val="Heading2"/>
        <w:rPr>
          <w:rFonts w:ascii="Arial" w:cs="Arial" w:eastAsia="Arial" w:hAnsi="Arial"/>
          <w:color w:val="00ff00"/>
        </w:rPr>
      </w:pPr>
      <w:bookmarkStart w:colFirst="0" w:colLast="0" w:name="_heading=h.lamxlmi44oid" w:id="2"/>
      <w:bookmarkEnd w:id="2"/>
      <w:r w:rsidDel="00000000" w:rsidR="00000000" w:rsidRPr="00000000">
        <w:rPr>
          <w:rtl w:val="0"/>
        </w:rPr>
        <w:t xml:space="preserve">11.6 FS_FLUS_NBMP (Feasibility Study on the use of NBMP in E_FLUS)</w:t>
      </w:r>
      <w:r w:rsidDel="00000000" w:rsidR="00000000" w:rsidRPr="00000000">
        <w:rPr>
          <w:rtl w:val="0"/>
        </w:rPr>
      </w:r>
    </w:p>
    <w:p w:rsidR="00000000" w:rsidDel="00000000" w:rsidP="00000000" w:rsidRDefault="00000000" w:rsidRPr="00000000" w14:paraId="0000050B">
      <w:pPr>
        <w:rPr>
          <w:rFonts w:ascii="Arial" w:cs="Arial" w:eastAsia="Arial" w:hAnsi="Arial"/>
        </w:rPr>
      </w:pPr>
      <w:r w:rsidDel="00000000" w:rsidR="00000000" w:rsidRPr="00000000">
        <w:rPr>
          <w:rtl w:val="0"/>
        </w:rPr>
      </w:r>
    </w:p>
    <w:tbl>
      <w:tblPr>
        <w:tblStyle w:val="Table66"/>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hyperlink r:id="rId296">
              <w:r w:rsidDel="00000000" w:rsidR="00000000" w:rsidRPr="00000000">
                <w:rPr>
                  <w:rFonts w:ascii="Arial" w:cs="Arial" w:eastAsia="Arial" w:hAnsi="Arial"/>
                  <w:b w:val="1"/>
                  <w:color w:val="0000ff"/>
                  <w:sz w:val="20"/>
                  <w:szCs w:val="20"/>
                  <w:u w:val="single"/>
                  <w:rtl w:val="0"/>
                </w:rPr>
                <w:t xml:space="preserve">S4-210041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20"/>
                <w:szCs w:val="20"/>
                <w:rtl w:val="0"/>
              </w:rPr>
              <w:t xml:space="preserve">FS_FLUS_NBMP: 2nd Update to NBMP-FLUS-AF Call flow</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Fonts w:ascii="Arial" w:cs="Arial" w:eastAsia="Arial" w:hAnsi="Arial"/>
                <w:sz w:val="20"/>
                <w:szCs w:val="20"/>
                <w:rtl w:val="0"/>
              </w:rPr>
              <w:t xml:space="preserve">Tencent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5 Feb 16:00 CET</w:t>
            </w:r>
          </w:p>
        </w:tc>
      </w:tr>
    </w:tbl>
    <w:p w:rsidR="00000000" w:rsidDel="00000000" w:rsidP="00000000" w:rsidRDefault="00000000" w:rsidRPr="00000000" w14:paraId="00000510">
      <w:pPr>
        <w:rPr>
          <w:rFonts w:ascii="Arial" w:cs="Arial" w:eastAsia="Arial" w:hAnsi="Arial"/>
        </w:rPr>
      </w:pPr>
      <w:r w:rsidDel="00000000" w:rsidR="00000000" w:rsidRPr="00000000">
        <w:rPr>
          <w:rtl w:val="0"/>
        </w:rPr>
      </w:r>
    </w:p>
    <w:p w:rsidR="00000000" w:rsidDel="00000000" w:rsidP="00000000" w:rsidRDefault="00000000" w:rsidRPr="00000000" w14:paraId="00000511">
      <w:pPr>
        <w:rPr>
          <w:rFonts w:ascii="Arial" w:cs="Arial" w:eastAsia="Arial" w:hAnsi="Arial"/>
        </w:rPr>
      </w:pPr>
      <w:r w:rsidDel="00000000" w:rsidR="00000000" w:rsidRPr="00000000">
        <w:rPr>
          <w:rtl w:val="0"/>
        </w:rPr>
      </w:r>
    </w:p>
    <w:tbl>
      <w:tblPr>
        <w:tblStyle w:val="Table67"/>
        <w:tblW w:w="9365.633671707012"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3915"/>
        <w:gridCol w:w="1725"/>
        <w:gridCol w:w="2733.6551358046545"/>
        <w:gridCol w:w="991.978535902358"/>
        <w:tblGridChange w:id="0">
          <w:tblGrid>
            <w:gridCol w:w="3915"/>
            <w:gridCol w:w="1725"/>
            <w:gridCol w:w="2733.6551358046545"/>
            <w:gridCol w:w="991.978535902358"/>
          </w:tblGrid>
        </w:tblGridChange>
      </w:tblGrid>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2">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sz w:val="18"/>
                <w:szCs w:val="18"/>
                <w:rtl w:val="0"/>
              </w:rPr>
              <w:t xml:space="preserve"> </w:t>
            </w:r>
            <w:hyperlink r:id="rId297">
              <w:r w:rsidDel="00000000" w:rsidR="00000000" w:rsidRPr="00000000">
                <w:rPr>
                  <w:rFonts w:ascii="Arial" w:cs="Arial" w:eastAsia="Arial" w:hAnsi="Arial"/>
                  <w:b w:val="1"/>
                  <w:color w:val="3366cc"/>
                  <w:sz w:val="18"/>
                  <w:szCs w:val="18"/>
                  <w:rtl w:val="0"/>
                </w:rPr>
                <w:t xml:space="preserve">[11.6, S4-210041, Block B, 5 Feb 16:00 CET] FS_FLUS_NBMP: 2nd Update to NBMP-FLUS-AF Call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3">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4">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Thu, 4 Feb 2021 17:10:40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125 lines</w:t>
            </w:r>
          </w:p>
        </w:tc>
      </w:tr>
      <w:tr>
        <w:trPr>
          <w:trHeight w:val="117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6">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21" name="image20.gif"/>
                  <a:graphic>
                    <a:graphicData uri="http://schemas.openxmlformats.org/drawingml/2006/picture">
                      <pic:pic>
                        <pic:nvPicPr>
                          <pic:cNvPr id="0" name="image20.gif"/>
                          <pic:cNvPicPr preferRelativeResize="0"/>
                        </pic:nvPicPr>
                        <pic:blipFill>
                          <a:blip r:embed="rId298"/>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299">
              <w:r w:rsidDel="00000000" w:rsidR="00000000" w:rsidRPr="00000000">
                <w:rPr>
                  <w:rFonts w:ascii="Arial" w:cs="Arial" w:eastAsia="Arial" w:hAnsi="Arial"/>
                  <w:b w:val="1"/>
                  <w:color w:val="3366cc"/>
                  <w:sz w:val="18"/>
                  <w:szCs w:val="18"/>
                  <w:rtl w:val="0"/>
                </w:rPr>
                <w:t xml:space="preserve">Re: [11.6, S4-210041, Block B, 5 Feb 16:00 CET] FS_FLUS_NBMP: 2nd Update to NBMP-FLUS-AF Call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 &lt;clo@QTI.QUALCOMM.COM&gt;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8">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06:09:54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393 lines</w:t>
            </w:r>
          </w:p>
        </w:tc>
      </w:tr>
      <w:tr>
        <w:trPr>
          <w:trHeight w:val="112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A">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82" name="image79.gif"/>
                  <a:graphic>
                    <a:graphicData uri="http://schemas.openxmlformats.org/drawingml/2006/picture">
                      <pic:pic>
                        <pic:nvPicPr>
                          <pic:cNvPr id="0" name="image79.gif"/>
                          <pic:cNvPicPr preferRelativeResize="0"/>
                        </pic:nvPicPr>
                        <pic:blipFill>
                          <a:blip r:embed="rId300"/>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01">
              <w:r w:rsidDel="00000000" w:rsidR="00000000" w:rsidRPr="00000000">
                <w:rPr>
                  <w:rFonts w:ascii="Arial" w:cs="Arial" w:eastAsia="Arial" w:hAnsi="Arial"/>
                  <w:b w:val="1"/>
                  <w:color w:val="3366cc"/>
                  <w:sz w:val="18"/>
                  <w:szCs w:val="18"/>
                  <w:rtl w:val="0"/>
                </w:rPr>
                <w:t xml:space="preserve">Re: [11.6, S4-210041, Block B, 5 Feb 16:00 CET] FS_FLUS_NBMP: 2nd Update to NBMP-FLUS-AF Call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C">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Fri, 5 Feb 2021 06:25:11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D">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421 lines</w:t>
            </w:r>
          </w:p>
        </w:tc>
      </w:tr>
    </w:tbl>
    <w:p w:rsidR="00000000" w:rsidDel="00000000" w:rsidP="00000000" w:rsidRDefault="00000000" w:rsidRPr="00000000" w14:paraId="0000051E">
      <w:pPr>
        <w:rPr>
          <w:rFonts w:ascii="Arial" w:cs="Arial" w:eastAsia="Arial" w:hAnsi="Arial"/>
        </w:rPr>
      </w:pPr>
      <w:r w:rsidDel="00000000" w:rsidR="00000000" w:rsidRPr="00000000">
        <w:rPr>
          <w:rFonts w:ascii="Arial" w:cs="Arial" w:eastAsia="Arial" w:hAnsi="Arial"/>
          <w:rtl w:val="0"/>
        </w:rPr>
        <w:t xml:space="preserve">Telco discussion Feb 5:</w:t>
      </w:r>
    </w:p>
    <w:p w:rsidR="00000000" w:rsidDel="00000000" w:rsidP="00000000" w:rsidRDefault="00000000" w:rsidRPr="00000000" w14:paraId="0000051F">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First comment from mail is the provisioning step. We intended it in advance and you indicate in real-time.</w:t>
      </w:r>
    </w:p>
    <w:p w:rsidR="00000000" w:rsidDel="00000000" w:rsidP="00000000" w:rsidRDefault="00000000" w:rsidRPr="00000000" w14:paraId="00000520">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We have a step 1 that is provisioning, we can have two phases/sections, prior to and after establishing the session.</w:t>
      </w:r>
    </w:p>
    <w:p w:rsidR="00000000" w:rsidDel="00000000" w:rsidP="00000000" w:rsidRDefault="00000000" w:rsidRPr="00000000" w14:paraId="00000521">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In 5GMS we do them as separate blocks.</w:t>
      </w:r>
    </w:p>
    <w:p w:rsidR="00000000" w:rsidDel="00000000" w:rsidP="00000000" w:rsidRDefault="00000000" w:rsidRPr="00000000" w14:paraId="00000522">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So steps after provisioning doesn’t need to happen immediately?</w:t>
      </w:r>
    </w:p>
    <w:p w:rsidR="00000000" w:rsidDel="00000000" w:rsidP="00000000" w:rsidRDefault="00000000" w:rsidRPr="00000000" w14:paraId="00000523">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Yes.</w:t>
      </w:r>
    </w:p>
    <w:p w:rsidR="00000000" w:rsidDel="00000000" w:rsidP="00000000" w:rsidRDefault="00000000" w:rsidRPr="00000000" w14:paraId="00000524">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Either application on UE or application provider may start FLUS session?</w:t>
      </w:r>
    </w:p>
    <w:p w:rsidR="00000000" w:rsidDel="00000000" w:rsidP="00000000" w:rsidRDefault="00000000" w:rsidRPr="00000000" w14:paraId="00000525">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Yes.</w:t>
      </w:r>
    </w:p>
    <w:p w:rsidR="00000000" w:rsidDel="00000000" w:rsidP="00000000" w:rsidRDefault="00000000" w:rsidRPr="00000000" w14:paraId="00000526">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Do we want to show an optional step between today’s 3 and 4 to provide service access info?</w:t>
      </w:r>
    </w:p>
    <w:p w:rsidR="00000000" w:rsidDel="00000000" w:rsidP="00000000" w:rsidRDefault="00000000" w:rsidRPr="00000000" w14:paraId="00000527">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In FLUS, I believe it is quiet on how FLUS source finds the discovery server. One way is for the application provider to provide that address.</w:t>
      </w:r>
    </w:p>
    <w:p w:rsidR="00000000" w:rsidDel="00000000" w:rsidP="00000000" w:rsidRDefault="00000000" w:rsidRPr="00000000" w14:paraId="00000528">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That could also be from the AF as part of the provisioning step. That would mix the two architectures together and can be confusing.</w:t>
      </w:r>
    </w:p>
    <w:p w:rsidR="00000000" w:rsidDel="00000000" w:rsidP="00000000" w:rsidRDefault="00000000" w:rsidRPr="00000000" w14:paraId="00000529">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Wouldn’t you then need an MSH function?</w:t>
      </w:r>
    </w:p>
    <w:p w:rsidR="00000000" w:rsidDel="00000000" w:rsidP="00000000" w:rsidRDefault="00000000" w:rsidRPr="00000000" w14:paraId="0000052A">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Yes.</w:t>
      </w:r>
    </w:p>
    <w:p w:rsidR="00000000" w:rsidDel="00000000" w:rsidP="00000000" w:rsidRDefault="00000000" w:rsidRPr="00000000" w14:paraId="0000052B">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That is what we have in uplink streaming.</w:t>
      </w:r>
    </w:p>
    <w:p w:rsidR="00000000" w:rsidDel="00000000" w:rsidP="00000000" w:rsidRDefault="00000000" w:rsidRPr="00000000" w14:paraId="0000052C">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Perhaps FLUS sink and source will eventually become part of AF/AS and MSH?</w:t>
      </w:r>
    </w:p>
    <w:p w:rsidR="00000000" w:rsidDel="00000000" w:rsidP="00000000" w:rsidRDefault="00000000" w:rsidRPr="00000000" w14:paraId="0000052D">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In your step 8, it doesn’t say where the media goes. Assume first to FLUS sink.</w:t>
      </w:r>
    </w:p>
    <w:p w:rsidR="00000000" w:rsidDel="00000000" w:rsidP="00000000" w:rsidRDefault="00000000" w:rsidRPr="00000000" w14:paraId="0000052E">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Yes, mistake.</w:t>
      </w:r>
    </w:p>
    <w:p w:rsidR="00000000" w:rsidDel="00000000" w:rsidP="00000000" w:rsidRDefault="00000000" w:rsidRPr="00000000" w14:paraId="0000052F">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Where does the media go after that?</w:t>
      </w:r>
    </w:p>
    <w:p w:rsidR="00000000" w:rsidDel="00000000" w:rsidP="00000000" w:rsidRDefault="00000000" w:rsidRPr="00000000" w14:paraId="00000530">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FLUS sink is not a simple sink but also has the network processing.</w:t>
      </w:r>
    </w:p>
    <w:p w:rsidR="00000000" w:rsidDel="00000000" w:rsidP="00000000" w:rsidRDefault="00000000" w:rsidRPr="00000000" w14:paraId="00000531">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Please clarify that.</w:t>
      </w:r>
    </w:p>
    <w:p w:rsidR="00000000" w:rsidDel="00000000" w:rsidP="00000000" w:rsidRDefault="00000000" w:rsidRPr="00000000" w14:paraId="00000532">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What is the media destination after FLUS sink?</w:t>
      </w:r>
    </w:p>
    <w:p w:rsidR="00000000" w:rsidDel="00000000" w:rsidP="00000000" w:rsidRDefault="00000000" w:rsidRPr="00000000" w14:paraId="00000533">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Distribution.</w:t>
      </w:r>
    </w:p>
    <w:p w:rsidR="00000000" w:rsidDel="00000000" w:rsidP="00000000" w:rsidRDefault="00000000" w:rsidRPr="00000000" w14:paraId="00000534">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We should make clear that there’s not only a single AF instance in the network in an implementation, but multiple.</w:t>
      </w:r>
    </w:p>
    <w:p w:rsidR="00000000" w:rsidDel="00000000" w:rsidP="00000000" w:rsidRDefault="00000000" w:rsidRPr="00000000" w14:paraId="00000535">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I think we had an assumption that it is one and the same.</w:t>
      </w:r>
    </w:p>
    <w:p w:rsidR="00000000" w:rsidDel="00000000" w:rsidP="00000000" w:rsidRDefault="00000000" w:rsidRPr="00000000" w14:paraId="00000536">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I don’t know how to indicate that in the figure. We can add a note. There’s a difference between architecture diagrams and deployment diagrams.</w:t>
      </w:r>
    </w:p>
    <w:p w:rsidR="00000000" w:rsidDel="00000000" w:rsidP="00000000" w:rsidRDefault="00000000" w:rsidRPr="00000000" w14:paraId="00000537">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Use color carefully (change to black), but use distinction in solid/dotted line at the same time. What is “internal call”?</w:t>
      </w:r>
    </w:p>
    <w:p w:rsidR="00000000" w:rsidDel="00000000" w:rsidP="00000000" w:rsidRDefault="00000000" w:rsidRPr="00000000" w14:paraId="00000538">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Not specified, non-normative?</w:t>
      </w:r>
    </w:p>
    <w:p w:rsidR="00000000" w:rsidDel="00000000" w:rsidP="00000000" w:rsidRDefault="00000000" w:rsidRPr="00000000" w14:paraId="00000539">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Nik: Non-standardized / implementation dependent.</w:t>
      </w:r>
    </w:p>
    <w:p w:rsidR="00000000" w:rsidDel="00000000" w:rsidP="00000000" w:rsidRDefault="00000000" w:rsidRPr="00000000" w14:paraId="0000053A">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Proprietary?</w:t>
      </w:r>
    </w:p>
    <w:p w:rsidR="00000000" w:rsidDel="00000000" w:rsidP="00000000" w:rsidRDefault="00000000" w:rsidRPr="00000000" w14:paraId="0000053B">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Anything is better than “internal”.</w:t>
      </w:r>
    </w:p>
    <w:p w:rsidR="00000000" w:rsidDel="00000000" w:rsidP="00000000" w:rsidRDefault="00000000" w:rsidRPr="00000000" w14:paraId="0000053C">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I also add a comment.</w:t>
      </w:r>
    </w:p>
    <w:p w:rsidR="00000000" w:rsidDel="00000000" w:rsidP="00000000" w:rsidRDefault="00000000" w:rsidRPr="00000000" w14:paraId="0000053D">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Please add a caption to the figure.</w:t>
      </w:r>
    </w:p>
    <w:p w:rsidR="00000000" w:rsidDel="00000000" w:rsidP="00000000" w:rsidRDefault="00000000" w:rsidRPr="00000000" w14:paraId="0000053E">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Use same as heading title.</w:t>
      </w:r>
    </w:p>
    <w:p w:rsidR="00000000" w:rsidDel="00000000" w:rsidP="00000000" w:rsidRDefault="00000000" w:rsidRPr="00000000" w14:paraId="0000053F">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GPSI is a bit specific, can we be more generic?</w:t>
      </w:r>
    </w:p>
    <w:p w:rsidR="00000000" w:rsidDel="00000000" w:rsidP="00000000" w:rsidRDefault="00000000" w:rsidRPr="00000000" w14:paraId="00000540">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Imed: We used GPSI in 5GMS, we can find it in different places in the 5G APIs? Maybe UE identifier, also group identifier?</w:t>
      </w:r>
    </w:p>
    <w:p w:rsidR="00000000" w:rsidDel="00000000" w:rsidP="00000000" w:rsidRDefault="00000000" w:rsidRPr="00000000" w14:paraId="00000541">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…(such as GPSI)?</w:t>
      </w:r>
    </w:p>
    <w:p w:rsidR="00000000" w:rsidDel="00000000" w:rsidP="00000000" w:rsidRDefault="00000000" w:rsidRPr="00000000" w14:paraId="00000542">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Can we explain what part of a FLUS source and sink is control and what is media? Maybe good in the description text.</w:t>
      </w:r>
    </w:p>
    <w:p w:rsidR="00000000" w:rsidDel="00000000" w:rsidP="00000000" w:rsidRDefault="00000000" w:rsidRPr="00000000" w14:paraId="00000543">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“FLUS control/media sink/source”, to clarify.</w:t>
      </w:r>
    </w:p>
    <w:p w:rsidR="00000000" w:rsidDel="00000000" w:rsidP="00000000" w:rsidRDefault="00000000" w:rsidRPr="00000000" w14:paraId="00000544">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Where do we put this in the PD and the TR?</w:t>
      </w:r>
    </w:p>
    <w:p w:rsidR="00000000" w:rsidDel="00000000" w:rsidP="00000000" w:rsidRDefault="00000000" w:rsidRPr="00000000" w14:paraId="00000545">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This is a 5th deployment scenario.</w:t>
      </w:r>
    </w:p>
    <w:p w:rsidR="00000000" w:rsidDel="00000000" w:rsidP="00000000" w:rsidRDefault="00000000" w:rsidRPr="00000000" w14:paraId="00000546">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Are you introducing other forms of AFs with the other scenarios?</w:t>
      </w:r>
    </w:p>
    <w:p w:rsidR="00000000" w:rsidDel="00000000" w:rsidP="00000000" w:rsidRDefault="00000000" w:rsidRPr="00000000" w14:paraId="00000547">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I think that will be very complex. It is possible to say in text that other scenarios can be extended similarly with an AF.</w:t>
      </w:r>
    </w:p>
    <w:p w:rsidR="00000000" w:rsidDel="00000000" w:rsidP="00000000" w:rsidRDefault="00000000" w:rsidRPr="00000000" w14:paraId="00000548">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Naotaka-san: Agree.</w:t>
      </w:r>
    </w:p>
    <w:p w:rsidR="00000000" w:rsidDel="00000000" w:rsidP="00000000" w:rsidRDefault="00000000" w:rsidRPr="00000000" w14:paraId="00000549">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In your step 7b, does the FLUS sink create the workflow or does the workflow manager do that?</w:t>
      </w:r>
    </w:p>
    <w:p w:rsidR="00000000" w:rsidDel="00000000" w:rsidP="00000000" w:rsidRDefault="00000000" w:rsidRPr="00000000" w14:paraId="0000054A">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Iran: The FLUS sink contains the workflow manager.</w:t>
      </w:r>
    </w:p>
    <w:p w:rsidR="00000000" w:rsidDel="00000000" w:rsidP="00000000" w:rsidRDefault="00000000" w:rsidRPr="00000000" w14:paraId="0000054B">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Charles: You show it as a separate box.</w:t>
      </w:r>
    </w:p>
    <w:p w:rsidR="00000000" w:rsidDel="00000000" w:rsidP="00000000" w:rsidRDefault="00000000" w:rsidRPr="00000000" w14:paraId="0000054C">
      <w:pPr>
        <w:numPr>
          <w:ilvl w:val="0"/>
          <w:numId w:val="8"/>
        </w:numPr>
        <w:ind w:left="720" w:hanging="360"/>
        <w:rPr>
          <w:rFonts w:ascii="Arial" w:cs="Arial" w:eastAsia="Arial" w:hAnsi="Arial"/>
        </w:rPr>
      </w:pPr>
      <w:r w:rsidDel="00000000" w:rsidR="00000000" w:rsidRPr="00000000">
        <w:rPr>
          <w:rFonts w:ascii="Arial" w:cs="Arial" w:eastAsia="Arial" w:hAnsi="Arial"/>
          <w:rtl w:val="0"/>
        </w:rPr>
        <w:t xml:space="preserve">Iraj: Good point. Maybe put it close to FLUS sink with a bigger box and a separate line. A box may contain a functionality that can contain its own interaction.</w:t>
      </w:r>
    </w:p>
    <w:p w:rsidR="00000000" w:rsidDel="00000000" w:rsidP="00000000" w:rsidRDefault="00000000" w:rsidRPr="00000000" w14:paraId="0000054D">
      <w:pPr>
        <w:ind w:left="0" w:firstLine="0"/>
        <w:rPr>
          <w:rFonts w:ascii="Arial" w:cs="Arial" w:eastAsia="Arial" w:hAnsi="Arial"/>
        </w:rPr>
      </w:pPr>
      <w:r w:rsidDel="00000000" w:rsidR="00000000" w:rsidRPr="00000000">
        <w:rPr>
          <w:rFonts w:ascii="Arial" w:cs="Arial" w:eastAsia="Arial" w:hAnsi="Arial"/>
          <w:rtl w:val="0"/>
        </w:rPr>
        <w:t xml:space="preserve">Decision:  Revised to 194 which will be sent for email agreement.</w:t>
      </w:r>
    </w:p>
    <w:p w:rsidR="00000000" w:rsidDel="00000000" w:rsidP="00000000" w:rsidRDefault="00000000" w:rsidRPr="00000000" w14:paraId="0000054E">
      <w:pPr>
        <w:rPr>
          <w:rFonts w:ascii="Arial" w:cs="Arial" w:eastAsia="Arial" w:hAnsi="Arial"/>
        </w:rPr>
      </w:pPr>
      <w:r w:rsidDel="00000000" w:rsidR="00000000" w:rsidRPr="00000000">
        <w:rPr>
          <w:rtl w:val="0"/>
        </w:rPr>
      </w:r>
    </w:p>
    <w:tbl>
      <w:tblPr>
        <w:tblStyle w:val="Table68"/>
        <w:tblW w:w="92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4695"/>
        <w:gridCol w:w="2490"/>
        <w:tblGridChange w:id="0">
          <w:tblGrid>
            <w:gridCol w:w="2040"/>
            <w:gridCol w:w="4695"/>
            <w:gridCol w:w="2490"/>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02">
              <w:r w:rsidDel="00000000" w:rsidR="00000000" w:rsidRPr="00000000">
                <w:rPr>
                  <w:rFonts w:ascii="Arial" w:cs="Arial" w:eastAsia="Arial" w:hAnsi="Arial"/>
                  <w:b w:val="1"/>
                  <w:color w:val="0000ff"/>
                  <w:sz w:val="16"/>
                  <w:szCs w:val="16"/>
                  <w:u w:val="single"/>
                  <w:rtl w:val="0"/>
                </w:rPr>
                <w:t xml:space="preserve">S4-210194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FS_FLUS_NBMP: 2nd Update to NBMP-FLUS-AF Call flow</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552">
      <w:pPr>
        <w:rPr>
          <w:rFonts w:ascii="Arial" w:cs="Arial" w:eastAsia="Arial" w:hAnsi="Arial"/>
        </w:rPr>
      </w:pPr>
      <w:r w:rsidDel="00000000" w:rsidR="00000000" w:rsidRPr="00000000">
        <w:rPr>
          <w:rtl w:val="0"/>
        </w:rPr>
      </w:r>
    </w:p>
    <w:p w:rsidR="00000000" w:rsidDel="00000000" w:rsidP="00000000" w:rsidRDefault="00000000" w:rsidRPr="00000000" w14:paraId="00000553">
      <w:pPr>
        <w:rPr>
          <w:rFonts w:ascii="Arial" w:cs="Arial" w:eastAsia="Arial" w:hAnsi="Arial"/>
        </w:rPr>
      </w:pPr>
      <w:r w:rsidDel="00000000" w:rsidR="00000000" w:rsidRPr="00000000">
        <w:rPr>
          <w:rtl w:val="0"/>
        </w:rPr>
      </w:r>
    </w:p>
    <w:tbl>
      <w:tblPr>
        <w:tblStyle w:val="Table69"/>
        <w:tblW w:w="9357.511811023625" w:type="dxa"/>
        <w:jc w:val="left"/>
        <w:tblInd w:w="100.0" w:type="pct"/>
        <w:tblBorders>
          <w:top w:color="999999" w:space="0" w:sz="6" w:val="single"/>
          <w:left w:color="999999" w:space="0" w:sz="6" w:val="single"/>
          <w:bottom w:color="999999" w:space="0" w:sz="6" w:val="single"/>
          <w:right w:color="999999" w:space="0" w:sz="6" w:val="single"/>
          <w:insideH w:color="999999" w:space="0" w:sz="6" w:val="single"/>
          <w:insideV w:color="999999" w:space="0" w:sz="6" w:val="single"/>
        </w:tblBorders>
        <w:tblLayout w:type="fixed"/>
        <w:tblLook w:val="0600"/>
      </w:tblPr>
      <w:tblGrid>
        <w:gridCol w:w="4006.909757922823"/>
        <w:gridCol w:w="1295.3580399557497"/>
        <w:gridCol w:w="2919.38901542266"/>
        <w:gridCol w:w="1135.8549977223927"/>
        <w:tblGridChange w:id="0">
          <w:tblGrid>
            <w:gridCol w:w="4006.909757922823"/>
            <w:gridCol w:w="1295.3580399557497"/>
            <w:gridCol w:w="2919.38901542266"/>
            <w:gridCol w:w="1135.8549977223927"/>
          </w:tblGrid>
        </w:tblGridChange>
      </w:tblGrid>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4">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6" name="image10.gif"/>
                  <a:graphic>
                    <a:graphicData uri="http://schemas.openxmlformats.org/drawingml/2006/picture">
                      <pic:pic>
                        <pic:nvPicPr>
                          <pic:cNvPr id="0" name="image10.gif"/>
                          <pic:cNvPicPr preferRelativeResize="0"/>
                        </pic:nvPicPr>
                        <pic:blipFill>
                          <a:blip r:embed="rId303"/>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04">
              <w:r w:rsidDel="00000000" w:rsidR="00000000" w:rsidRPr="00000000">
                <w:rPr>
                  <w:rFonts w:ascii="Arial" w:cs="Arial" w:eastAsia="Arial" w:hAnsi="Arial"/>
                  <w:b w:val="1"/>
                  <w:color w:val="3366cc"/>
                  <w:sz w:val="18"/>
                  <w:szCs w:val="18"/>
                  <w:rtl w:val="0"/>
                </w:rPr>
                <w:t xml:space="preserve">Re: [11.6, S4-210041, Block B, 5 Feb 16:00 CET] FS_FLUS_NBMP: 2nd Update to NBMP-FLUS-AF Call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5">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Iraj Sodagar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6">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07:29:39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7">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3842 lines</w:t>
            </w:r>
          </w:p>
        </w:tc>
      </w:tr>
      <w:tr>
        <w:trPr>
          <w:trHeight w:val="9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8">
            <w:pPr>
              <w:spacing w:after="180" w:before="180" w:lineRule="auto"/>
              <w:rPr>
                <w:rFonts w:ascii="Arial" w:cs="Arial" w:eastAsia="Arial" w:hAnsi="Arial"/>
                <w:b w:val="1"/>
                <w:color w:val="3366cc"/>
                <w:sz w:val="18"/>
                <w:szCs w:val="18"/>
              </w:rPr>
            </w:pPr>
            <w:r w:rsidDel="00000000" w:rsidR="00000000" w:rsidRPr="00000000">
              <w:rPr>
                <w:rFonts w:ascii="Arial" w:cs="Arial" w:eastAsia="Arial" w:hAnsi="Arial"/>
              </w:rPr>
              <w:drawing>
                <wp:inline distB="114300" distT="114300" distL="114300" distR="114300">
                  <wp:extent cx="139700" cy="12700"/>
                  <wp:effectExtent b="0" l="0" r="0" t="0"/>
                  <wp:docPr id="1" name="image14.gif"/>
                  <a:graphic>
                    <a:graphicData uri="http://schemas.openxmlformats.org/drawingml/2006/picture">
                      <pic:pic>
                        <pic:nvPicPr>
                          <pic:cNvPr id="0" name="image14.gif"/>
                          <pic:cNvPicPr preferRelativeResize="0"/>
                        </pic:nvPicPr>
                        <pic:blipFill>
                          <a:blip r:embed="rId305"/>
                          <a:srcRect b="0" l="0" r="0" t="0"/>
                          <a:stretch>
                            <a:fillRect/>
                          </a:stretch>
                        </pic:blipFill>
                        <pic:spPr>
                          <a:xfrm>
                            <a:off x="0" y="0"/>
                            <a:ext cx="139700" cy="12700"/>
                          </a:xfrm>
                          <a:prstGeom prst="rect"/>
                          <a:ln/>
                        </pic:spPr>
                      </pic:pic>
                    </a:graphicData>
                  </a:graphic>
                </wp:inline>
              </w:drawing>
            </w:r>
            <w:r w:rsidDel="00000000" w:rsidR="00000000" w:rsidRPr="00000000">
              <w:rPr>
                <w:rFonts w:ascii="Arial" w:cs="Arial" w:eastAsia="Arial" w:hAnsi="Arial"/>
                <w:sz w:val="18"/>
                <w:szCs w:val="18"/>
                <w:rtl w:val="0"/>
              </w:rPr>
              <w:t xml:space="preserve"> </w:t>
            </w:r>
            <w:hyperlink r:id="rId306">
              <w:r w:rsidDel="00000000" w:rsidR="00000000" w:rsidRPr="00000000">
                <w:rPr>
                  <w:rFonts w:ascii="Arial" w:cs="Arial" w:eastAsia="Arial" w:hAnsi="Arial"/>
                  <w:b w:val="1"/>
                  <w:color w:val="3366cc"/>
                  <w:sz w:val="18"/>
                  <w:szCs w:val="18"/>
                  <w:rtl w:val="0"/>
                </w:rPr>
                <w:t xml:space="preserve">Re: [11.6, S4-210041, Block B, 5 Feb 16:00 CET] FS_FLUS_NBMP: 2nd Update to NBMP-FLUS-AF Call flow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9">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Charles 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A">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Mon, 8 Feb 2021 15:40:00 +0000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B">
            <w:pPr>
              <w:spacing w:after="180" w:before="18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657 lines</w:t>
            </w:r>
          </w:p>
        </w:tc>
      </w:tr>
    </w:tbl>
    <w:p w:rsidR="00000000" w:rsidDel="00000000" w:rsidP="00000000" w:rsidRDefault="00000000" w:rsidRPr="00000000" w14:paraId="0000055C">
      <w:pPr>
        <w:rPr>
          <w:rFonts w:ascii="Arial" w:cs="Arial" w:eastAsia="Arial" w:hAnsi="Arial"/>
          <w:color w:val="3333ff"/>
        </w:rPr>
      </w:pPr>
      <w:r w:rsidDel="00000000" w:rsidR="00000000" w:rsidRPr="00000000">
        <w:rPr>
          <w:rFonts w:ascii="Arial" w:cs="Arial" w:eastAsia="Arial" w:hAnsi="Arial"/>
          <w:rtl w:val="0"/>
        </w:rPr>
        <w:t xml:space="preserve">Decision at telco Feb 8: </w:t>
      </w:r>
      <w:r w:rsidDel="00000000" w:rsidR="00000000" w:rsidRPr="00000000">
        <w:rPr>
          <w:rFonts w:ascii="Arial" w:cs="Arial" w:eastAsia="Arial" w:hAnsi="Arial"/>
          <w:color w:val="3333ff"/>
          <w:rtl w:val="0"/>
        </w:rPr>
        <w:t xml:space="preserve">Agreed.</w:t>
      </w:r>
    </w:p>
    <w:p w:rsidR="00000000" w:rsidDel="00000000" w:rsidP="00000000" w:rsidRDefault="00000000" w:rsidRPr="00000000" w14:paraId="0000055D">
      <w:pPr>
        <w:rPr>
          <w:rFonts w:ascii="Arial" w:cs="Arial" w:eastAsia="Arial" w:hAnsi="Arial"/>
        </w:rPr>
      </w:pPr>
      <w:r w:rsidDel="00000000" w:rsidR="00000000" w:rsidRPr="00000000">
        <w:rPr>
          <w:rtl w:val="0"/>
        </w:rPr>
      </w:r>
    </w:p>
    <w:p w:rsidR="00000000" w:rsidDel="00000000" w:rsidP="00000000" w:rsidRDefault="00000000" w:rsidRPr="00000000" w14:paraId="0000055E">
      <w:pPr>
        <w:rPr>
          <w:rFonts w:ascii="Arial" w:cs="Arial" w:eastAsia="Arial" w:hAnsi="Arial"/>
        </w:rPr>
      </w:pPr>
      <w:r w:rsidDel="00000000" w:rsidR="00000000" w:rsidRPr="00000000">
        <w:rPr>
          <w:rtl w:val="0"/>
        </w:rPr>
      </w:r>
    </w:p>
    <w:tbl>
      <w:tblPr>
        <w:tblStyle w:val="Table70"/>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5F">
            <w:pPr>
              <w:widowControl w:val="0"/>
              <w:spacing w:line="276" w:lineRule="auto"/>
              <w:rPr>
                <w:rFonts w:ascii="Arial" w:cs="Arial" w:eastAsia="Arial" w:hAnsi="Arial"/>
                <w:sz w:val="28"/>
                <w:szCs w:val="28"/>
              </w:rPr>
            </w:pPr>
            <w:hyperlink r:id="rId307">
              <w:r w:rsidDel="00000000" w:rsidR="00000000" w:rsidRPr="00000000">
                <w:rPr>
                  <w:rFonts w:ascii="Arial" w:cs="Arial" w:eastAsia="Arial" w:hAnsi="Arial"/>
                  <w:b w:val="1"/>
                  <w:color w:val="0000ff"/>
                  <w:sz w:val="20"/>
                  <w:szCs w:val="20"/>
                  <w:u w:val="single"/>
                  <w:rtl w:val="0"/>
                </w:rPr>
                <w:t xml:space="preserve">S4-210102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0">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FS_FLUS_NBMP: Proposed updates to DCR</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1">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Tencent</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562">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5 Feb 16:00 CET</w:t>
            </w:r>
          </w:p>
        </w:tc>
      </w:tr>
    </w:tbl>
    <w:p w:rsidR="00000000" w:rsidDel="00000000" w:rsidP="00000000" w:rsidRDefault="00000000" w:rsidRPr="00000000" w14:paraId="00000563">
      <w:pPr>
        <w:rPr>
          <w:rFonts w:ascii="Arial" w:cs="Arial" w:eastAsia="Arial" w:hAnsi="Arial"/>
        </w:rPr>
      </w:pPr>
      <w:r w:rsidDel="00000000" w:rsidR="00000000" w:rsidRPr="00000000">
        <w:rPr>
          <w:rtl w:val="0"/>
        </w:rPr>
      </w:r>
    </w:p>
    <w:p w:rsidR="00000000" w:rsidDel="00000000" w:rsidP="00000000" w:rsidRDefault="00000000" w:rsidRPr="00000000" w14:paraId="00000564">
      <w:pPr>
        <w:rPr>
          <w:rFonts w:ascii="Arial" w:cs="Arial" w:eastAsia="Arial" w:hAnsi="Arial"/>
        </w:rPr>
      </w:pPr>
      <w:r w:rsidDel="00000000" w:rsidR="00000000" w:rsidRPr="00000000">
        <w:rPr>
          <w:rFonts w:ascii="Arial" w:cs="Arial" w:eastAsia="Arial" w:hAnsi="Arial"/>
          <w:color w:val="0000ff"/>
          <w:rtl w:val="0"/>
        </w:rPr>
        <w:t xml:space="preserve">Agreed</w:t>
      </w:r>
      <w:r w:rsidDel="00000000" w:rsidR="00000000" w:rsidRPr="00000000">
        <w:rPr>
          <w:rFonts w:ascii="Arial" w:cs="Arial" w:eastAsia="Arial" w:hAnsi="Arial"/>
          <w:rtl w:val="0"/>
        </w:rPr>
        <w:t xml:space="preserve"> via email.</w:t>
      </w:r>
    </w:p>
    <w:p w:rsidR="00000000" w:rsidDel="00000000" w:rsidP="00000000" w:rsidRDefault="00000000" w:rsidRPr="00000000" w14:paraId="00000565">
      <w:pPr>
        <w:rPr>
          <w:rFonts w:ascii="Arial" w:cs="Arial" w:eastAsia="Arial" w:hAnsi="Arial"/>
        </w:rPr>
      </w:pPr>
      <w:r w:rsidDel="00000000" w:rsidR="00000000" w:rsidRPr="00000000">
        <w:rPr>
          <w:rtl w:val="0"/>
        </w:rPr>
      </w:r>
    </w:p>
    <w:tbl>
      <w:tblPr>
        <w:tblStyle w:val="Table71"/>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000000" w:space="0" w:sz="0" w:val="nil"/>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6">
            <w:pPr>
              <w:widowControl w:val="0"/>
              <w:spacing w:line="276" w:lineRule="auto"/>
              <w:rPr>
                <w:rFonts w:ascii="Arial" w:cs="Arial" w:eastAsia="Arial" w:hAnsi="Arial"/>
                <w:sz w:val="28"/>
                <w:szCs w:val="28"/>
              </w:rPr>
            </w:pPr>
            <w:hyperlink r:id="rId308">
              <w:r w:rsidDel="00000000" w:rsidR="00000000" w:rsidRPr="00000000">
                <w:rPr>
                  <w:rFonts w:ascii="Arial" w:cs="Arial" w:eastAsia="Arial" w:hAnsi="Arial"/>
                  <w:b w:val="1"/>
                  <w:color w:val="0000ff"/>
                  <w:sz w:val="20"/>
                  <w:szCs w:val="20"/>
                  <w:u w:val="single"/>
                  <w:rtl w:val="0"/>
                </w:rPr>
                <w:t xml:space="preserve">S4-210103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7">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FS_FLUS_NBMP: Workplan update (0.6)</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8">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Tencent</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569">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5 Feb 16:00 CET</w:t>
            </w:r>
          </w:p>
        </w:tc>
      </w:tr>
    </w:tbl>
    <w:p w:rsidR="00000000" w:rsidDel="00000000" w:rsidP="00000000" w:rsidRDefault="00000000" w:rsidRPr="00000000" w14:paraId="0000056A">
      <w:pPr>
        <w:rPr>
          <w:rFonts w:ascii="Arial" w:cs="Arial" w:eastAsia="Arial" w:hAnsi="Arial"/>
        </w:rPr>
      </w:pPr>
      <w:r w:rsidDel="00000000" w:rsidR="00000000" w:rsidRPr="00000000">
        <w:rPr>
          <w:rtl w:val="0"/>
        </w:rPr>
      </w:r>
    </w:p>
    <w:p w:rsidR="00000000" w:rsidDel="00000000" w:rsidP="00000000" w:rsidRDefault="00000000" w:rsidRPr="00000000" w14:paraId="0000056B">
      <w:pPr>
        <w:rPr>
          <w:rFonts w:ascii="Arial" w:cs="Arial" w:eastAsia="Arial" w:hAnsi="Arial"/>
        </w:rPr>
      </w:pPr>
      <w:r w:rsidDel="00000000" w:rsidR="00000000" w:rsidRPr="00000000">
        <w:rPr>
          <w:rFonts w:ascii="Arial" w:cs="Arial" w:eastAsia="Arial" w:hAnsi="Arial"/>
          <w:rtl w:val="0"/>
        </w:rPr>
        <w:t xml:space="preserve">Revised to 177</w:t>
      </w:r>
    </w:p>
    <w:p w:rsidR="00000000" w:rsidDel="00000000" w:rsidP="00000000" w:rsidRDefault="00000000" w:rsidRPr="00000000" w14:paraId="0000056C">
      <w:pPr>
        <w:rPr>
          <w:rFonts w:ascii="Arial" w:cs="Arial" w:eastAsia="Arial" w:hAnsi="Arial"/>
        </w:rPr>
      </w:pPr>
      <w:r w:rsidDel="00000000" w:rsidR="00000000" w:rsidRPr="00000000">
        <w:rPr>
          <w:rtl w:val="0"/>
        </w:rPr>
      </w:r>
    </w:p>
    <w:tbl>
      <w:tblPr>
        <w:tblStyle w:val="Table72"/>
        <w:tblW w:w="538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90"/>
        <w:gridCol w:w="3465"/>
        <w:gridCol w:w="930"/>
        <w:tblGridChange w:id="0">
          <w:tblGrid>
            <w:gridCol w:w="990"/>
            <w:gridCol w:w="3465"/>
            <w:gridCol w:w="93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09">
              <w:r w:rsidDel="00000000" w:rsidR="00000000" w:rsidRPr="00000000">
                <w:rPr>
                  <w:rFonts w:ascii="Arial" w:cs="Arial" w:eastAsia="Arial" w:hAnsi="Arial"/>
                  <w:b w:val="1"/>
                  <w:color w:val="0000ff"/>
                  <w:sz w:val="16"/>
                  <w:szCs w:val="16"/>
                  <w:u w:val="single"/>
                  <w:rtl w:val="0"/>
                </w:rPr>
                <w:t xml:space="preserve">S4-210177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FS_FLUS_NBMP: Workplan update (0.6.1)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570">
      <w:pPr>
        <w:rPr>
          <w:rFonts w:ascii="Arial" w:cs="Arial" w:eastAsia="Arial" w:hAnsi="Arial"/>
        </w:rPr>
      </w:pPr>
      <w:r w:rsidDel="00000000" w:rsidR="00000000" w:rsidRPr="00000000">
        <w:rPr>
          <w:rtl w:val="0"/>
        </w:rPr>
      </w:r>
    </w:p>
    <w:p w:rsidR="00000000" w:rsidDel="00000000" w:rsidP="00000000" w:rsidRDefault="00000000" w:rsidRPr="00000000" w14:paraId="00000571">
      <w:pPr>
        <w:rPr>
          <w:rFonts w:ascii="Arial" w:cs="Arial" w:eastAsia="Arial" w:hAnsi="Arial"/>
        </w:rPr>
      </w:pP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w:t>
      </w:r>
    </w:p>
    <w:p w:rsidR="00000000" w:rsidDel="00000000" w:rsidP="00000000" w:rsidRDefault="00000000" w:rsidRPr="00000000" w14:paraId="00000572">
      <w:pPr>
        <w:rPr>
          <w:rFonts w:ascii="Arial" w:cs="Arial" w:eastAsia="Arial" w:hAnsi="Arial"/>
        </w:rPr>
      </w:pPr>
      <w:r w:rsidDel="00000000" w:rsidR="00000000" w:rsidRPr="00000000">
        <w:rPr>
          <w:rtl w:val="0"/>
        </w:rPr>
      </w:r>
    </w:p>
    <w:tbl>
      <w:tblPr>
        <w:tblStyle w:val="Table73"/>
        <w:tblW w:w="642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4320"/>
        <w:gridCol w:w="1065"/>
        <w:tblGridChange w:id="0">
          <w:tblGrid>
            <w:gridCol w:w="1035"/>
            <w:gridCol w:w="4320"/>
            <w:gridCol w:w="106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10">
              <w:r w:rsidDel="00000000" w:rsidR="00000000" w:rsidRPr="00000000">
                <w:rPr>
                  <w:rFonts w:ascii="Arial" w:cs="Arial" w:eastAsia="Arial" w:hAnsi="Arial"/>
                  <w:b w:val="1"/>
                  <w:color w:val="0000ff"/>
                  <w:sz w:val="16"/>
                  <w:szCs w:val="16"/>
                  <w:u w:val="single"/>
                  <w:rtl w:val="0"/>
                </w:rPr>
                <w:t xml:space="preserve">S4-210195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FS_FLUS_NBMP: Permanent Document version 0.60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576">
      <w:pPr>
        <w:rPr>
          <w:rFonts w:ascii="Arial" w:cs="Arial" w:eastAsia="Arial" w:hAnsi="Arial"/>
        </w:rPr>
      </w:pPr>
      <w:r w:rsidDel="00000000" w:rsidR="00000000" w:rsidRPr="00000000">
        <w:rPr>
          <w:rtl w:val="0"/>
        </w:rPr>
      </w:r>
    </w:p>
    <w:p w:rsidR="00000000" w:rsidDel="00000000" w:rsidP="00000000" w:rsidRDefault="00000000" w:rsidRPr="00000000" w14:paraId="00000577">
      <w:pPr>
        <w:rPr>
          <w:rFonts w:ascii="Arial" w:cs="Arial" w:eastAsia="Arial" w:hAnsi="Arial"/>
        </w:rPr>
      </w:pPr>
      <w:r w:rsidDel="00000000" w:rsidR="00000000" w:rsidRPr="00000000">
        <w:rPr>
          <w:rFonts w:ascii="Arial" w:cs="Arial" w:eastAsia="Arial" w:hAnsi="Arial"/>
          <w:color w:val="0000ff"/>
          <w:rtl w:val="0"/>
        </w:rPr>
        <w:t xml:space="preserve">Agreed </w:t>
      </w:r>
      <w:r w:rsidDel="00000000" w:rsidR="00000000" w:rsidRPr="00000000">
        <w:rPr>
          <w:rFonts w:ascii="Arial" w:cs="Arial" w:eastAsia="Arial" w:hAnsi="Arial"/>
          <w:rtl w:val="0"/>
        </w:rPr>
        <w:t xml:space="preserve">via email.</w:t>
      </w:r>
    </w:p>
    <w:p w:rsidR="00000000" w:rsidDel="00000000" w:rsidP="00000000" w:rsidRDefault="00000000" w:rsidRPr="00000000" w14:paraId="00000578">
      <w:pPr>
        <w:rPr>
          <w:rFonts w:ascii="Arial" w:cs="Arial" w:eastAsia="Arial" w:hAnsi="Arial"/>
        </w:rPr>
      </w:pPr>
      <w:r w:rsidDel="00000000" w:rsidR="00000000" w:rsidRPr="00000000">
        <w:rPr>
          <w:rtl w:val="0"/>
        </w:rPr>
      </w:r>
    </w:p>
    <w:p w:rsidR="00000000" w:rsidDel="00000000" w:rsidP="00000000" w:rsidRDefault="00000000" w:rsidRPr="00000000" w14:paraId="00000579">
      <w:pPr>
        <w:rPr>
          <w:rFonts w:ascii="Arial" w:cs="Arial" w:eastAsia="Arial" w:hAnsi="Arial"/>
        </w:rPr>
      </w:pPr>
      <w:r w:rsidDel="00000000" w:rsidR="00000000" w:rsidRPr="00000000">
        <w:rPr>
          <w:rtl w:val="0"/>
        </w:rPr>
      </w:r>
    </w:p>
    <w:p w:rsidR="00000000" w:rsidDel="00000000" w:rsidP="00000000" w:rsidRDefault="00000000" w:rsidRPr="00000000" w14:paraId="0000057A">
      <w:pPr>
        <w:rPr>
          <w:rFonts w:ascii="Arial" w:cs="Arial" w:eastAsia="Arial" w:hAnsi="Arial"/>
        </w:rPr>
      </w:pPr>
      <w:r w:rsidDel="00000000" w:rsidR="00000000" w:rsidRPr="00000000">
        <w:rPr>
          <w:rtl w:val="0"/>
        </w:rPr>
      </w:r>
    </w:p>
    <w:p w:rsidR="00000000" w:rsidDel="00000000" w:rsidP="00000000" w:rsidRDefault="00000000" w:rsidRPr="00000000" w14:paraId="0000057B">
      <w:pPr>
        <w:pStyle w:val="Heading2"/>
        <w:rPr>
          <w:rFonts w:ascii="Arial" w:cs="Arial" w:eastAsia="Arial" w:hAnsi="Arial"/>
          <w:color w:val="00ff00"/>
        </w:rPr>
      </w:pPr>
      <w:r w:rsidDel="00000000" w:rsidR="00000000" w:rsidRPr="00000000">
        <w:rPr>
          <w:rtl w:val="0"/>
        </w:rPr>
        <w:t xml:space="preserve">11.7 Others including TEI</w:t>
      </w:r>
      <w:r w:rsidDel="00000000" w:rsidR="00000000" w:rsidRPr="00000000">
        <w:rPr>
          <w:rtl w:val="0"/>
        </w:rPr>
      </w:r>
    </w:p>
    <w:p w:rsidR="00000000" w:rsidDel="00000000" w:rsidP="00000000" w:rsidRDefault="00000000" w:rsidRPr="00000000" w14:paraId="0000057C">
      <w:pPr>
        <w:rPr>
          <w:rFonts w:ascii="Arial" w:cs="Arial" w:eastAsia="Arial" w:hAnsi="Arial"/>
        </w:rPr>
      </w:pPr>
      <w:r w:rsidDel="00000000" w:rsidR="00000000" w:rsidRPr="00000000">
        <w:rPr>
          <w:rtl w:val="0"/>
        </w:rPr>
      </w:r>
    </w:p>
    <w:tbl>
      <w:tblPr>
        <w:tblStyle w:val="Table74"/>
        <w:tblW w:w="9357.511811023625"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6.0116194935094"/>
        <w:gridCol w:w="3932.684017876145"/>
        <w:gridCol w:w="2086.4722281336462"/>
        <w:gridCol w:w="2162.343945520324"/>
        <w:tblGridChange w:id="0">
          <w:tblGrid>
            <w:gridCol w:w="1176.0116194935094"/>
            <w:gridCol w:w="3932.684017876145"/>
            <w:gridCol w:w="2086.4722281336462"/>
            <w:gridCol w:w="2162.343945520324"/>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D">
            <w:pPr>
              <w:widowControl w:val="0"/>
              <w:spacing w:line="276" w:lineRule="auto"/>
              <w:rPr>
                <w:rFonts w:ascii="Arial" w:cs="Arial" w:eastAsia="Arial" w:hAnsi="Arial"/>
                <w:sz w:val="28"/>
                <w:szCs w:val="28"/>
              </w:rPr>
            </w:pPr>
            <w:hyperlink r:id="rId311">
              <w:r w:rsidDel="00000000" w:rsidR="00000000" w:rsidRPr="00000000">
                <w:rPr>
                  <w:rFonts w:ascii="Arial" w:cs="Arial" w:eastAsia="Arial" w:hAnsi="Arial"/>
                  <w:b w:val="1"/>
                  <w:color w:val="0000ff"/>
                  <w:sz w:val="20"/>
                  <w:szCs w:val="20"/>
                  <w:u w:val="single"/>
                  <w:rtl w:val="0"/>
                </w:rPr>
                <w:t xml:space="preserve">S4-210026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E">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Updates on IETF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57F">
            <w:pPr>
              <w:widowControl w:val="0"/>
              <w:spacing w:line="276" w:lineRule="auto"/>
              <w:rPr>
                <w:rFonts w:ascii="Arial" w:cs="Arial" w:eastAsia="Arial" w:hAnsi="Arial"/>
                <w:sz w:val="28"/>
                <w:szCs w:val="28"/>
              </w:rPr>
            </w:pPr>
            <w:r w:rsidDel="00000000" w:rsidR="00000000" w:rsidRPr="00000000">
              <w:rPr>
                <w:rFonts w:ascii="Arial" w:cs="Arial" w:eastAsia="Arial" w:hAnsi="Arial"/>
                <w:sz w:val="20"/>
                <w:szCs w:val="20"/>
                <w:rtl w:val="0"/>
              </w:rPr>
              <w:t xml:space="preserve">Intel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20.0" w:type="dxa"/>
              <w:left w:w="20.0" w:type="dxa"/>
              <w:bottom w:w="100.0" w:type="dxa"/>
              <w:right w:w="20.0" w:type="dxa"/>
            </w:tcMar>
            <w:vAlign w:val="bottom"/>
          </w:tcPr>
          <w:p w:rsidR="00000000" w:rsidDel="00000000" w:rsidP="00000000" w:rsidRDefault="00000000" w:rsidRPr="00000000" w14:paraId="00000580">
            <w:pPr>
              <w:widowControl w:val="0"/>
              <w:spacing w:line="276" w:lineRule="auto"/>
              <w:rPr>
                <w:rFonts w:ascii="Arial" w:cs="Arial" w:eastAsia="Arial" w:hAnsi="Arial"/>
                <w:color w:val="ff0000"/>
                <w:sz w:val="20"/>
                <w:szCs w:val="20"/>
              </w:rPr>
            </w:pPr>
            <w:r w:rsidDel="00000000" w:rsidR="00000000" w:rsidRPr="00000000">
              <w:rPr>
                <w:rFonts w:ascii="Arial" w:cs="Arial" w:eastAsia="Arial" w:hAnsi="Arial"/>
                <w:color w:val="ff0000"/>
                <w:sz w:val="20"/>
                <w:szCs w:val="20"/>
                <w:rtl w:val="0"/>
              </w:rPr>
              <w:t xml:space="preserve">5 Feb 16:00 CET</w:t>
            </w:r>
          </w:p>
        </w:tc>
      </w:tr>
    </w:tbl>
    <w:p w:rsidR="00000000" w:rsidDel="00000000" w:rsidP="00000000" w:rsidRDefault="00000000" w:rsidRPr="00000000" w14:paraId="00000581">
      <w:pPr>
        <w:rPr>
          <w:rFonts w:ascii="Arial" w:cs="Arial" w:eastAsia="Arial" w:hAnsi="Arial"/>
        </w:rPr>
      </w:pPr>
      <w:r w:rsidDel="00000000" w:rsidR="00000000" w:rsidRPr="00000000">
        <w:rPr>
          <w:rtl w:val="0"/>
        </w:rPr>
      </w:r>
    </w:p>
    <w:p w:rsidR="00000000" w:rsidDel="00000000" w:rsidP="00000000" w:rsidRDefault="00000000" w:rsidRPr="00000000" w14:paraId="00000582">
      <w:pPr>
        <w:rPr>
          <w:rFonts w:ascii="Arial" w:cs="Arial" w:eastAsia="Arial" w:hAnsi="Arial"/>
        </w:rPr>
      </w:pPr>
      <w:r w:rsidDel="00000000" w:rsidR="00000000" w:rsidRPr="00000000">
        <w:rPr>
          <w:rFonts w:ascii="Arial" w:cs="Arial" w:eastAsia="Arial" w:hAnsi="Arial"/>
          <w:rtl w:val="0"/>
        </w:rPr>
        <w:t xml:space="preserve">Revised into 193 as Cat A for Rel-16 CR.  Then added new CRs for Rel-13 to Rel-15 in 190, 191, 192.</w:t>
      </w:r>
    </w:p>
    <w:p w:rsidR="00000000" w:rsidDel="00000000" w:rsidP="00000000" w:rsidRDefault="00000000" w:rsidRPr="00000000" w14:paraId="00000583">
      <w:pPr>
        <w:rPr>
          <w:rFonts w:ascii="Arial" w:cs="Arial" w:eastAsia="Arial" w:hAnsi="Arial"/>
        </w:rPr>
      </w:pPr>
      <w:r w:rsidDel="00000000" w:rsidR="00000000" w:rsidRPr="00000000">
        <w:rPr>
          <w:rtl w:val="0"/>
        </w:rPr>
      </w:r>
    </w:p>
    <w:p w:rsidR="00000000" w:rsidDel="00000000" w:rsidP="00000000" w:rsidRDefault="00000000" w:rsidRPr="00000000" w14:paraId="00000584">
      <w:pPr>
        <w:rPr>
          <w:rFonts w:ascii="Arial" w:cs="Arial" w:eastAsia="Arial" w:hAnsi="Arial"/>
        </w:rPr>
      </w:pPr>
      <w:r w:rsidDel="00000000" w:rsidR="00000000" w:rsidRPr="00000000">
        <w:rPr>
          <w:rFonts w:ascii="Arial" w:cs="Arial" w:eastAsia="Arial" w:hAnsi="Arial"/>
          <w:rtl w:val="0"/>
        </w:rPr>
        <w:t xml:space="preserve">These new Tdocs are then handled under agenda item 11.4</w:t>
      </w:r>
    </w:p>
    <w:p w:rsidR="00000000" w:rsidDel="00000000" w:rsidP="00000000" w:rsidRDefault="00000000" w:rsidRPr="00000000" w14:paraId="00000585">
      <w:pPr>
        <w:rPr>
          <w:rFonts w:ascii="Arial" w:cs="Arial" w:eastAsia="Arial" w:hAnsi="Arial"/>
        </w:rPr>
      </w:pPr>
      <w:r w:rsidDel="00000000" w:rsidR="00000000" w:rsidRPr="00000000">
        <w:rPr>
          <w:rtl w:val="0"/>
        </w:rPr>
      </w:r>
    </w:p>
    <w:p w:rsidR="00000000" w:rsidDel="00000000" w:rsidP="00000000" w:rsidRDefault="00000000" w:rsidRPr="00000000" w14:paraId="00000586">
      <w:pPr>
        <w:rPr>
          <w:rFonts w:ascii="Arial" w:cs="Arial" w:eastAsia="Arial" w:hAnsi="Arial"/>
        </w:rPr>
      </w:pPr>
      <w:r w:rsidDel="00000000" w:rsidR="00000000" w:rsidRPr="00000000">
        <w:rPr>
          <w:rtl w:val="0"/>
        </w:rPr>
      </w:r>
    </w:p>
    <w:p w:rsidR="00000000" w:rsidDel="00000000" w:rsidP="00000000" w:rsidRDefault="00000000" w:rsidRPr="00000000" w14:paraId="00000587">
      <w:pPr>
        <w:pStyle w:val="Heading2"/>
        <w:rPr/>
      </w:pPr>
      <w:r w:rsidDel="00000000" w:rsidR="00000000" w:rsidRPr="00000000">
        <w:rPr>
          <w:rtl w:val="0"/>
        </w:rPr>
        <w:t xml:space="preserve">11.8 New Work / New Work Items and Study Items</w:t>
      </w:r>
    </w:p>
    <w:p w:rsidR="00000000" w:rsidDel="00000000" w:rsidP="00000000" w:rsidRDefault="00000000" w:rsidRPr="00000000" w14:paraId="00000588">
      <w:pPr>
        <w:rPr>
          <w:rFonts w:ascii="Arial" w:cs="Arial" w:eastAsia="Arial" w:hAnsi="Arial"/>
        </w:rPr>
      </w:pPr>
      <w:r w:rsidDel="00000000" w:rsidR="00000000" w:rsidRPr="00000000">
        <w:rPr>
          <w:rFonts w:ascii="Arial" w:cs="Arial" w:eastAsia="Arial" w:hAnsi="Arial"/>
          <w:rtl w:val="0"/>
        </w:rPr>
        <w:t xml:space="preserve">None</w:t>
      </w:r>
      <w:r w:rsidDel="00000000" w:rsidR="00000000" w:rsidRPr="00000000">
        <w:rPr>
          <w:rtl w:val="0"/>
        </w:rPr>
      </w:r>
    </w:p>
    <w:p w:rsidR="00000000" w:rsidDel="00000000" w:rsidP="00000000" w:rsidRDefault="00000000" w:rsidRPr="00000000" w14:paraId="00000589">
      <w:pPr>
        <w:rPr>
          <w:rFonts w:ascii="Arial" w:cs="Arial" w:eastAsia="Arial" w:hAnsi="Arial"/>
        </w:rPr>
      </w:pPr>
      <w:r w:rsidDel="00000000" w:rsidR="00000000" w:rsidRPr="00000000">
        <w:rPr>
          <w:rtl w:val="0"/>
        </w:rPr>
      </w:r>
    </w:p>
    <w:p w:rsidR="00000000" w:rsidDel="00000000" w:rsidP="00000000" w:rsidRDefault="00000000" w:rsidRPr="00000000" w14:paraId="0000058A">
      <w:pPr>
        <w:pStyle w:val="Heading2"/>
        <w:rPr/>
      </w:pPr>
      <w:r w:rsidDel="00000000" w:rsidR="00000000" w:rsidRPr="00000000">
        <w:rPr>
          <w:rtl w:val="0"/>
        </w:rPr>
        <w:t xml:space="preserve">11.9 Any Other Business</w:t>
      </w:r>
    </w:p>
    <w:p w:rsidR="00000000" w:rsidDel="00000000" w:rsidP="00000000" w:rsidRDefault="00000000" w:rsidRPr="00000000" w14:paraId="0000058B">
      <w:pPr>
        <w:rPr>
          <w:rFonts w:ascii="Arial" w:cs="Arial" w:eastAsia="Arial" w:hAnsi="Arial"/>
        </w:rPr>
      </w:pPr>
      <w:r w:rsidDel="00000000" w:rsidR="00000000" w:rsidRPr="00000000">
        <w:rPr>
          <w:rtl w:val="0"/>
        </w:rPr>
      </w:r>
    </w:p>
    <w:p w:rsidR="00000000" w:rsidDel="00000000" w:rsidP="00000000" w:rsidRDefault="00000000" w:rsidRPr="00000000" w14:paraId="0000058C">
      <w:pPr>
        <w:pStyle w:val="Heading2"/>
        <w:rPr/>
      </w:pPr>
      <w:r w:rsidDel="00000000" w:rsidR="00000000" w:rsidRPr="00000000">
        <w:rPr>
          <w:rtl w:val="0"/>
        </w:rPr>
        <w:t xml:space="preserve">11.10 Close of the session</w:t>
      </w:r>
    </w:p>
    <w:p w:rsidR="00000000" w:rsidDel="00000000" w:rsidP="00000000" w:rsidRDefault="00000000" w:rsidRPr="00000000" w14:paraId="0000058D">
      <w:pPr>
        <w:spacing w:before="20" w:lineRule="auto"/>
        <w:rPr>
          <w:rFonts w:ascii="Arial" w:cs="Arial" w:eastAsia="Arial" w:hAnsi="Arial"/>
        </w:rPr>
      </w:pPr>
      <w:bookmarkStart w:colFirst="0" w:colLast="0" w:name="_heading=h.3dy6vkm" w:id="3"/>
      <w:bookmarkEnd w:id="3"/>
      <w:r w:rsidDel="00000000" w:rsidR="00000000" w:rsidRPr="00000000">
        <w:rPr>
          <w:rFonts w:ascii="Arial" w:cs="Arial" w:eastAsia="Arial" w:hAnsi="Arial"/>
          <w:rtl w:val="0"/>
        </w:rPr>
        <w:t xml:space="preserve">Nikolai Leung thanked the secretaries, contributors, and delegates for their participation and support.  The session was closed at 16:39 CET on 9 February, 2021</w:t>
      </w:r>
    </w:p>
    <w:p w:rsidR="00000000" w:rsidDel="00000000" w:rsidP="00000000" w:rsidRDefault="00000000" w:rsidRPr="00000000" w14:paraId="0000058E">
      <w:pPr>
        <w:pStyle w:val="Heading1"/>
        <w:keepNext w:val="0"/>
        <w:keepLines w:val="0"/>
        <w:tabs>
          <w:tab w:val="left" w:pos="1134"/>
        </w:tabs>
        <w:jc w:val="center"/>
        <w:rPr>
          <w:rFonts w:ascii="Arial" w:cs="Arial" w:eastAsia="Arial" w:hAnsi="Arial"/>
          <w:b w:val="1"/>
          <w:sz w:val="22"/>
          <w:szCs w:val="22"/>
        </w:rPr>
      </w:pPr>
      <w:bookmarkStart w:colFirst="0" w:colLast="0" w:name="_heading=h.1t3h5sf" w:id="4"/>
      <w:bookmarkEnd w:id="4"/>
      <w:r w:rsidDel="00000000" w:rsidR="00000000" w:rsidRPr="00000000">
        <w:rPr>
          <w:sz w:val="46"/>
          <w:szCs w:val="46"/>
          <w:rtl w:val="0"/>
        </w:rPr>
        <w:t xml:space="preserve">Annex A: Meeting Agenda</w:t>
      </w:r>
      <w:r w:rsidDel="00000000" w:rsidR="00000000" w:rsidRPr="00000000">
        <w:rPr>
          <w:rtl w:val="0"/>
        </w:rPr>
        <w:t xml:space="preserve"> &amp; Tdoc Status</w:t>
      </w:r>
      <w:r w:rsidDel="00000000" w:rsidR="00000000" w:rsidRPr="00000000">
        <w:rPr>
          <w:rtl w:val="0"/>
        </w:rPr>
      </w:r>
    </w:p>
    <w:p w:rsidR="00000000" w:rsidDel="00000000" w:rsidP="00000000" w:rsidRDefault="00000000" w:rsidRPr="00000000" w14:paraId="0000058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90">
      <w:pPr>
        <w:rPr>
          <w:rFonts w:ascii="Arial" w:cs="Arial" w:eastAsia="Arial" w:hAnsi="Arial"/>
        </w:rPr>
      </w:pPr>
      <w:r w:rsidDel="00000000" w:rsidR="00000000" w:rsidRPr="00000000">
        <w:rPr>
          <w:rtl w:val="0"/>
        </w:rPr>
      </w:r>
    </w:p>
    <w:tbl>
      <w:tblPr>
        <w:tblStyle w:val="Table75"/>
        <w:tblW w:w="8310.232146127086"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9.6631111518041"/>
        <w:gridCol w:w="3835.4917597509625"/>
        <w:gridCol w:w="3645.077275224319"/>
        <w:tblGridChange w:id="0">
          <w:tblGrid>
            <w:gridCol w:w="829.6631111518041"/>
            <w:gridCol w:w="3835.4917597509625"/>
            <w:gridCol w:w="3645.077275224319"/>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1">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2">
            <w:pPr>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4">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5">
            <w:pPr>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7">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8">
            <w:pPr>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A">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B">
            <w:pPr>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C">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144a, 145a, 146a, 147a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00ff"/>
                <w:sz w:val="20"/>
                <w:szCs w:val="20"/>
                <w:rtl w:val="0"/>
              </w:rPr>
              <w:t xml:space="preserve">148a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170-&gt;</w:t>
            </w:r>
            <w:r w:rsidDel="00000000" w:rsidR="00000000" w:rsidRPr="00000000">
              <w:rPr>
                <w:rFonts w:ascii="Arial" w:cs="Arial" w:eastAsia="Arial" w:hAnsi="Arial"/>
                <w:b w:val="1"/>
                <w:color w:val="0000ff"/>
                <w:sz w:val="20"/>
                <w:szCs w:val="20"/>
                <w:rtl w:val="0"/>
              </w:rPr>
              <w:t xml:space="preserve">178a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171-&gt;</w:t>
            </w:r>
            <w:r w:rsidDel="00000000" w:rsidR="00000000" w:rsidRPr="00000000">
              <w:rPr>
                <w:rFonts w:ascii="Arial" w:cs="Arial" w:eastAsia="Arial" w:hAnsi="Arial"/>
                <w:b w:val="1"/>
                <w:color w:val="0000ff"/>
                <w:sz w:val="20"/>
                <w:szCs w:val="20"/>
                <w:rtl w:val="0"/>
              </w:rPr>
              <w:t xml:space="preserve">179a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172-&gt;</w:t>
            </w:r>
            <w:r w:rsidDel="00000000" w:rsidR="00000000" w:rsidRPr="00000000">
              <w:rPr>
                <w:rFonts w:ascii="Arial" w:cs="Arial" w:eastAsia="Arial" w:hAnsi="Arial"/>
                <w:b w:val="1"/>
                <w:color w:val="0000ff"/>
                <w:sz w:val="20"/>
                <w:szCs w:val="20"/>
                <w:rtl w:val="0"/>
              </w:rPr>
              <w:t xml:space="preserve">180a</w:t>
            </w:r>
          </w:p>
          <w:p w:rsidR="00000000" w:rsidDel="00000000" w:rsidP="00000000" w:rsidRDefault="00000000" w:rsidRPr="00000000" w14:paraId="0000059D">
            <w:pPr>
              <w:rPr>
                <w:rFonts w:ascii="Arial" w:cs="Arial" w:eastAsia="Arial" w:hAnsi="Arial"/>
                <w:b w:val="1"/>
                <w:color w:val="0000ff"/>
                <w:sz w:val="20"/>
                <w:szCs w:val="20"/>
              </w:rPr>
            </w:pPr>
            <w:r w:rsidDel="00000000" w:rsidR="00000000" w:rsidRPr="00000000">
              <w:rPr>
                <w:rFonts w:ascii="Arial" w:cs="Arial" w:eastAsia="Arial" w:hAnsi="Arial"/>
                <w:b w:val="1"/>
                <w:color w:val="ff0000"/>
                <w:sz w:val="20"/>
                <w:szCs w:val="20"/>
                <w:rtl w:val="0"/>
              </w:rPr>
              <w:t xml:space="preserve">026-&gt;</w:t>
            </w:r>
            <w:r w:rsidDel="00000000" w:rsidR="00000000" w:rsidRPr="00000000">
              <w:rPr>
                <w:rFonts w:ascii="Arial" w:cs="Arial" w:eastAsia="Arial" w:hAnsi="Arial"/>
                <w:b w:val="1"/>
                <w:color w:val="0000ff"/>
                <w:sz w:val="20"/>
                <w:szCs w:val="20"/>
                <w:rtl w:val="0"/>
              </w:rPr>
              <w:t xml:space="preserve">193a, 190a, 191a, 192a</w:t>
            </w:r>
          </w:p>
        </w:tc>
      </w:tr>
      <w:tr>
        <w:trPr>
          <w:trHeight w:val="111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E">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9F">
            <w:pPr>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A0">
            <w:pPr>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dCR:</w:t>
            </w:r>
          </w:p>
          <w:p w:rsidR="00000000" w:rsidDel="00000000" w:rsidP="00000000" w:rsidRDefault="00000000" w:rsidRPr="00000000" w14:paraId="000005A1">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022a, 023-&gt;182-&gt;189a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025-&gt;</w:t>
            </w:r>
            <w:r w:rsidDel="00000000" w:rsidR="00000000" w:rsidRPr="00000000">
              <w:rPr>
                <w:rFonts w:ascii="Arial" w:cs="Arial" w:eastAsia="Arial" w:hAnsi="Arial"/>
                <w:b w:val="1"/>
                <w:color w:val="ff0000"/>
                <w:sz w:val="20"/>
                <w:szCs w:val="20"/>
                <w:rtl w:val="0"/>
              </w:rPr>
              <w:t xml:space="preserve">187-&gt;199a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118-&gt;183a,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119n</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126a, 127a, 142-&gt;185a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188-&gt;198a</w:t>
            </w:r>
          </w:p>
          <w:p w:rsidR="00000000" w:rsidDel="00000000" w:rsidP="00000000" w:rsidRDefault="00000000" w:rsidRPr="00000000" w14:paraId="000005A2">
            <w:pPr>
              <w:rPr>
                <w:rFonts w:ascii="Arial" w:cs="Arial" w:eastAsia="Arial" w:hAnsi="Arial"/>
                <w:b w:val="1"/>
                <w:color w:val="3333ff"/>
                <w:sz w:val="20"/>
                <w:szCs w:val="20"/>
              </w:rPr>
            </w:pPr>
            <w:r w:rsidDel="00000000" w:rsidR="00000000" w:rsidRPr="00000000">
              <w:rPr>
                <w:rFonts w:ascii="Arial" w:cs="Arial" w:eastAsia="Arial" w:hAnsi="Arial"/>
                <w:b w:val="1"/>
                <w:color w:val="3333ff"/>
                <w:sz w:val="20"/>
                <w:szCs w:val="20"/>
                <w:rtl w:val="0"/>
              </w:rPr>
              <w:t xml:space="preserve">201 (dCR)nt</w:t>
            </w:r>
          </w:p>
          <w:p w:rsidR="00000000" w:rsidDel="00000000" w:rsidP="00000000" w:rsidRDefault="00000000" w:rsidRPr="00000000" w14:paraId="000005A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A4">
            <w:pPr>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PD:</w:t>
            </w:r>
          </w:p>
          <w:p w:rsidR="00000000" w:rsidDel="00000000" w:rsidP="00000000" w:rsidRDefault="00000000" w:rsidRPr="00000000" w14:paraId="000005A5">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015-&gt;181pa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021a, 024+143-&gt;</w:t>
            </w:r>
            <w:r w:rsidDel="00000000" w:rsidR="00000000" w:rsidRPr="00000000">
              <w:rPr>
                <w:rFonts w:ascii="Arial" w:cs="Arial" w:eastAsia="Arial" w:hAnsi="Arial"/>
                <w:b w:val="1"/>
                <w:color w:val="ff0000"/>
                <w:sz w:val="20"/>
                <w:szCs w:val="20"/>
                <w:rtl w:val="0"/>
              </w:rPr>
              <w:t xml:space="preserve">186a</w:t>
            </w:r>
            <w:r w:rsidDel="00000000" w:rsidR="00000000" w:rsidRPr="00000000">
              <w:rPr>
                <w:rFonts w:ascii="Arial" w:cs="Arial" w:eastAsia="Arial" w:hAnsi="Arial"/>
                <w:b w:val="1"/>
                <w:color w:val="ff0000"/>
                <w:sz w:val="20"/>
                <w:szCs w:val="20"/>
                <w:rtl w:val="0"/>
              </w:rPr>
              <w:t xml:space="preserve">, </w:t>
            </w:r>
            <w:r w:rsidDel="00000000" w:rsidR="00000000" w:rsidRPr="00000000">
              <w:rPr>
                <w:rFonts w:ascii="Arial" w:cs="Arial" w:eastAsia="Arial" w:hAnsi="Arial"/>
                <w:b w:val="1"/>
                <w:color w:val="ff0000"/>
                <w:sz w:val="20"/>
                <w:szCs w:val="20"/>
                <w:rtl w:val="0"/>
              </w:rPr>
              <w:t xml:space="preserve">128-&gt;196a</w:t>
            </w:r>
            <w:r w:rsidDel="00000000" w:rsidR="00000000" w:rsidRPr="00000000">
              <w:rPr>
                <w:rFonts w:ascii="Arial" w:cs="Arial" w:eastAsia="Arial" w:hAnsi="Arial"/>
                <w:b w:val="1"/>
                <w:color w:val="ff0000"/>
                <w:sz w:val="20"/>
                <w:szCs w:val="20"/>
                <w:rtl w:val="0"/>
              </w:rPr>
              <w:t xml:space="preserve">,</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129-&gt;197-&gt;202a 141-&gt;184a </w:t>
            </w:r>
            <w:r w:rsidDel="00000000" w:rsidR="00000000" w:rsidRPr="00000000">
              <w:rPr>
                <w:rtl w:val="0"/>
              </w:rPr>
            </w:r>
          </w:p>
          <w:p w:rsidR="00000000" w:rsidDel="00000000" w:rsidP="00000000" w:rsidRDefault="00000000" w:rsidRPr="00000000" w14:paraId="000005A6">
            <w:pPr>
              <w:rPr>
                <w:rFonts w:ascii="Arial" w:cs="Arial" w:eastAsia="Arial" w:hAnsi="Arial"/>
                <w:b w:val="1"/>
                <w:color w:val="3333ff"/>
                <w:sz w:val="20"/>
                <w:szCs w:val="20"/>
              </w:rPr>
            </w:pPr>
            <w:r w:rsidDel="00000000" w:rsidR="00000000" w:rsidRPr="00000000">
              <w:rPr>
                <w:rFonts w:ascii="Arial" w:cs="Arial" w:eastAsia="Arial" w:hAnsi="Arial"/>
                <w:b w:val="1"/>
                <w:color w:val="3333ff"/>
                <w:sz w:val="20"/>
                <w:szCs w:val="20"/>
                <w:rtl w:val="0"/>
              </w:rPr>
              <w:t xml:space="preserve">200 (PD)nt</w:t>
            </w:r>
          </w:p>
          <w:p w:rsidR="00000000" w:rsidDel="00000000" w:rsidP="00000000" w:rsidRDefault="00000000" w:rsidRPr="00000000" w14:paraId="000005A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A8">
            <w:pPr>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TimePlan:</w:t>
            </w:r>
            <w:r w:rsidDel="00000000" w:rsidR="00000000" w:rsidRPr="00000000">
              <w:rPr>
                <w:rtl w:val="0"/>
              </w:rPr>
            </w:r>
          </w:p>
          <w:p w:rsidR="00000000" w:rsidDel="00000000" w:rsidP="00000000" w:rsidRDefault="00000000" w:rsidRPr="00000000" w14:paraId="000005A9">
            <w:pPr>
              <w:rPr>
                <w:rFonts w:ascii="Arial" w:cs="Arial" w:eastAsia="Arial" w:hAnsi="Arial"/>
                <w:b w:val="1"/>
                <w:sz w:val="20"/>
                <w:szCs w:val="20"/>
              </w:rPr>
            </w:pPr>
            <w:r w:rsidDel="00000000" w:rsidR="00000000" w:rsidRPr="00000000">
              <w:rPr>
                <w:rFonts w:ascii="Arial" w:cs="Arial" w:eastAsia="Arial" w:hAnsi="Arial"/>
                <w:b w:val="1"/>
                <w:color w:val="ff0000"/>
                <w:sz w:val="20"/>
                <w:szCs w:val="20"/>
                <w:rtl w:val="0"/>
              </w:rPr>
              <w:t xml:space="preserve">020-&gt;</w:t>
            </w:r>
            <w:r w:rsidDel="00000000" w:rsidR="00000000" w:rsidRPr="00000000">
              <w:rPr>
                <w:rFonts w:ascii="Arial" w:cs="Arial" w:eastAsia="Arial" w:hAnsi="Arial"/>
                <w:b w:val="1"/>
                <w:color w:val="0000ff"/>
                <w:sz w:val="20"/>
                <w:szCs w:val="20"/>
                <w:rtl w:val="0"/>
              </w:rPr>
              <w:t xml:space="preserve">176a</w:t>
            </w:r>
            <w:r w:rsidDel="00000000" w:rsidR="00000000" w:rsidRPr="00000000">
              <w:rPr>
                <w:rtl w:val="0"/>
              </w:rPr>
            </w:r>
          </w:p>
          <w:p w:rsidR="00000000" w:rsidDel="00000000" w:rsidP="00000000" w:rsidRDefault="00000000" w:rsidRPr="00000000" w14:paraId="000005A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5AB">
            <w:pPr>
              <w:rPr>
                <w:rFonts w:ascii="Arial" w:cs="Arial" w:eastAsia="Arial" w:hAnsi="Arial"/>
                <w:b w:val="1"/>
                <w:color w:val="ff0000"/>
                <w:sz w:val="20"/>
                <w:szCs w:val="20"/>
              </w:rPr>
            </w:pPr>
            <w:r w:rsidDel="00000000" w:rsidR="00000000" w:rsidRPr="00000000">
              <w:rPr>
                <w:rFonts w:ascii="Arial" w:cs="Arial" w:eastAsia="Arial" w:hAnsi="Arial"/>
                <w:b w:val="1"/>
                <w:strike w:val="1"/>
                <w:color w:val="ff0000"/>
                <w:sz w:val="20"/>
                <w:szCs w:val="20"/>
                <w:rtl w:val="0"/>
              </w:rPr>
              <w:t xml:space="preserve">132</w:t>
            </w:r>
            <w:r w:rsidDel="00000000" w:rsidR="00000000" w:rsidRPr="00000000">
              <w:rPr>
                <w:rtl w:val="0"/>
              </w:rPr>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AC">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AD">
            <w:pPr>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AE">
            <w:pPr>
              <w:rPr>
                <w:rFonts w:ascii="Arial" w:cs="Arial" w:eastAsia="Arial" w:hAnsi="Arial"/>
                <w:b w:val="1"/>
                <w:color w:val="0000ff"/>
                <w:sz w:val="20"/>
                <w:szCs w:val="20"/>
              </w:rPr>
            </w:pPr>
            <w:r w:rsidDel="00000000" w:rsidR="00000000" w:rsidRPr="00000000">
              <w:rPr>
                <w:rFonts w:ascii="Arial" w:cs="Arial" w:eastAsia="Arial" w:hAnsi="Arial"/>
                <w:b w:val="1"/>
                <w:color w:val="ff0000"/>
                <w:sz w:val="20"/>
                <w:szCs w:val="20"/>
                <w:rtl w:val="0"/>
              </w:rPr>
              <w:t xml:space="preserve">041-&gt;194a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3333ff"/>
                <w:sz w:val="20"/>
                <w:szCs w:val="20"/>
                <w:rtl w:val="0"/>
              </w:rPr>
              <w:t xml:space="preserve">102a (dCR)</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103-&gt;</w:t>
            </w:r>
            <w:r w:rsidDel="00000000" w:rsidR="00000000" w:rsidRPr="00000000">
              <w:rPr>
                <w:rFonts w:ascii="Arial" w:cs="Arial" w:eastAsia="Arial" w:hAnsi="Arial"/>
                <w:b w:val="1"/>
                <w:color w:val="0000ff"/>
                <w:sz w:val="20"/>
                <w:szCs w:val="20"/>
                <w:rtl w:val="0"/>
              </w:rPr>
              <w:t xml:space="preserve">177a (TP)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00ff"/>
                <w:sz w:val="20"/>
                <w:szCs w:val="20"/>
                <w:rtl w:val="0"/>
              </w:rPr>
              <w:t xml:space="preserve">195a (PD)</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AF">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0">
            <w:pPr>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1">
            <w:pPr>
              <w:rPr>
                <w:rFonts w:ascii="Arial" w:cs="Arial" w:eastAsia="Arial" w:hAnsi="Arial"/>
                <w:b w:val="1"/>
                <w:sz w:val="20"/>
                <w:szCs w:val="20"/>
                <w:highlight w:val="magenta"/>
              </w:rPr>
            </w:pPr>
            <w:r w:rsidDel="00000000" w:rsidR="00000000" w:rsidRPr="00000000">
              <w:rPr>
                <w:rtl w:val="0"/>
              </w:rPr>
            </w:r>
          </w:p>
        </w:tc>
      </w:tr>
      <w:tr>
        <w:trPr>
          <w:trHeight w:val="570"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2">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3">
            <w:pPr>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5">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6">
            <w:pPr>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8">
            <w:pPr>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9">
            <w:pPr>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5B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5BB">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BC">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Legend for Tdocs:</w:t>
      </w:r>
    </w:p>
    <w:p w:rsidR="00000000" w:rsidDel="00000000" w:rsidP="00000000" w:rsidRDefault="00000000" w:rsidRPr="00000000" w14:paraId="000005BD">
      <w:pPr>
        <w:rPr>
          <w:rFonts w:ascii="Arial" w:cs="Arial" w:eastAsia="Arial" w:hAnsi="Arial"/>
          <w:b w:val="1"/>
          <w:sz w:val="20"/>
          <w:szCs w:val="20"/>
          <w:highlight w:val="magenta"/>
        </w:rPr>
      </w:pP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b w:val="1"/>
          <w:sz w:val="14"/>
          <w:szCs w:val="14"/>
          <w:rtl w:val="0"/>
        </w:rPr>
        <w:t xml:space="preserve">   </w:t>
        <w:tab/>
      </w:r>
      <w:r w:rsidDel="00000000" w:rsidR="00000000" w:rsidRPr="00000000">
        <w:rPr>
          <w:rFonts w:ascii="Arial" w:cs="Arial" w:eastAsia="Arial" w:hAnsi="Arial"/>
          <w:b w:val="1"/>
          <w:sz w:val="20"/>
          <w:szCs w:val="20"/>
          <w:rtl w:val="0"/>
        </w:rPr>
        <w:t xml:space="preserve">Color: not-yet processed, </w:t>
      </w:r>
      <w:r w:rsidDel="00000000" w:rsidR="00000000" w:rsidRPr="00000000">
        <w:rPr>
          <w:rFonts w:ascii="Arial" w:cs="Arial" w:eastAsia="Arial" w:hAnsi="Arial"/>
          <w:b w:val="1"/>
          <w:color w:val="ff0000"/>
          <w:sz w:val="20"/>
          <w:szCs w:val="20"/>
          <w:rtl w:val="0"/>
        </w:rPr>
        <w:t xml:space="preserve">processed</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808080"/>
          <w:sz w:val="20"/>
          <w:szCs w:val="20"/>
          <w:rtl w:val="0"/>
        </w:rPr>
        <w:t xml:space="preserve">late</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trike w:val="1"/>
          <w:sz w:val="20"/>
          <w:szCs w:val="20"/>
          <w:rtl w:val="0"/>
        </w:rPr>
        <w:t xml:space="preserve">withdrawn</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z w:val="20"/>
          <w:szCs w:val="20"/>
          <w:highlight w:val="yellow"/>
          <w:rtl w:val="0"/>
        </w:rPr>
        <w:t xml:space="preserve">moved to a different A.I.</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z w:val="20"/>
          <w:szCs w:val="20"/>
          <w:highlight w:val="magenta"/>
          <w:rtl w:val="0"/>
        </w:rPr>
        <w:t xml:space="preserve">under email agreement</w:t>
      </w:r>
    </w:p>
    <w:p w:rsidR="00000000" w:rsidDel="00000000" w:rsidP="00000000" w:rsidRDefault="00000000" w:rsidRPr="00000000" w14:paraId="000005B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r w:rsidDel="00000000" w:rsidR="00000000" w:rsidRPr="00000000">
        <w:rPr>
          <w:rFonts w:ascii="Arial" w:cs="Arial" w:eastAsia="Arial" w:hAnsi="Arial"/>
          <w:b w:val="1"/>
          <w:sz w:val="14"/>
          <w:szCs w:val="14"/>
          <w:rtl w:val="0"/>
        </w:rPr>
        <w:t xml:space="preserve">   </w:t>
        <w:tab/>
      </w:r>
      <w:r w:rsidDel="00000000" w:rsidR="00000000" w:rsidRPr="00000000">
        <w:rPr>
          <w:rFonts w:ascii="Arial" w:cs="Arial" w:eastAsia="Arial" w:hAnsi="Arial"/>
          <w:b w:val="1"/>
          <w:sz w:val="20"/>
          <w:szCs w:val="20"/>
          <w:rtl w:val="0"/>
        </w:rPr>
        <w:t xml:space="preserve">a agreed, app approved, n noted, pa partially agreed, np not pursued, pp postponed…</w:t>
      </w:r>
    </w:p>
    <w:p w:rsidR="00000000" w:rsidDel="00000000" w:rsidP="00000000" w:rsidRDefault="00000000" w:rsidRPr="00000000" w14:paraId="000005B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C0">
      <w:pPr>
        <w:rPr>
          <w:rFonts w:ascii="Arial" w:cs="Arial" w:eastAsia="Arial" w:hAnsi="Arial"/>
          <w:highlight w:val="magenta"/>
        </w:rPr>
      </w:pPr>
      <w:r w:rsidDel="00000000" w:rsidR="00000000" w:rsidRPr="00000000">
        <w:rPr>
          <w:rtl w:val="0"/>
        </w:rPr>
      </w:r>
    </w:p>
    <w:p w:rsidR="00000000" w:rsidDel="00000000" w:rsidP="00000000" w:rsidRDefault="00000000" w:rsidRPr="00000000" w14:paraId="000005C1">
      <w:pPr>
        <w:pStyle w:val="Heading1"/>
        <w:keepNext w:val="0"/>
        <w:keepLines w:val="0"/>
        <w:tabs>
          <w:tab w:val="left" w:pos="1134"/>
        </w:tabs>
        <w:jc w:val="center"/>
        <w:rPr>
          <w:sz w:val="46"/>
          <w:szCs w:val="46"/>
        </w:rPr>
      </w:pPr>
      <w:bookmarkStart w:colFirst="0" w:colLast="0" w:name="_heading=h.4d34og8" w:id="5"/>
      <w:bookmarkEnd w:id="5"/>
      <w:r w:rsidDel="00000000" w:rsidR="00000000" w:rsidRPr="00000000">
        <w:rPr>
          <w:sz w:val="46"/>
          <w:szCs w:val="46"/>
          <w:rtl w:val="0"/>
        </w:rPr>
        <w:t xml:space="preserve">Annex B: List of participants</w:t>
      </w:r>
    </w:p>
    <w:p w:rsidR="00000000" w:rsidDel="00000000" w:rsidP="00000000" w:rsidRDefault="00000000" w:rsidRPr="00000000" w14:paraId="000005C2">
      <w:pPr>
        <w:tabs>
          <w:tab w:val="left" w:pos="1134"/>
        </w:tabs>
        <w:rPr>
          <w:rFonts w:ascii="Arial" w:cs="Arial" w:eastAsia="Arial" w:hAnsi="Arial"/>
        </w:rPr>
      </w:pPr>
      <w:bookmarkStart w:colFirst="0" w:colLast="0" w:name="_heading=h.2s8eyo1" w:id="6"/>
      <w:bookmarkEnd w:id="6"/>
      <w:r w:rsidDel="00000000" w:rsidR="00000000" w:rsidRPr="00000000">
        <w:rPr>
          <w:rFonts w:ascii="Arial" w:cs="Arial" w:eastAsia="Arial" w:hAnsi="Arial"/>
          <w:rtl w:val="0"/>
        </w:rPr>
        <w:t xml:space="preserve">37 delegates attended</w:t>
      </w:r>
    </w:p>
    <w:p w:rsidR="00000000" w:rsidDel="00000000" w:rsidP="00000000" w:rsidRDefault="00000000" w:rsidRPr="00000000" w14:paraId="000005C3">
      <w:pPr>
        <w:tabs>
          <w:tab w:val="left" w:pos="1134"/>
        </w:tabs>
        <w:rPr>
          <w:rFonts w:ascii="Arial" w:cs="Arial" w:eastAsia="Arial" w:hAnsi="Arial"/>
        </w:rPr>
      </w:pPr>
      <w:r w:rsidDel="00000000" w:rsidR="00000000" w:rsidRPr="00000000">
        <w:rPr>
          <w:rtl w:val="0"/>
        </w:rPr>
      </w:r>
    </w:p>
    <w:p w:rsidR="00000000" w:rsidDel="00000000" w:rsidP="00000000" w:rsidRDefault="00000000" w:rsidRPr="00000000" w14:paraId="000005C4">
      <w:pPr>
        <w:pStyle w:val="Heading2"/>
        <w:tabs>
          <w:tab w:val="left" w:pos="1134"/>
        </w:tabs>
        <w:rPr/>
      </w:pPr>
      <w:bookmarkStart w:colFirst="0" w:colLast="0" w:name="_heading=h.ckelghd7a58b" w:id="7"/>
      <w:bookmarkEnd w:id="7"/>
      <w:r w:rsidDel="00000000" w:rsidR="00000000" w:rsidRPr="00000000">
        <w:rPr>
          <w:rtl w:val="0"/>
        </w:rPr>
        <w:t xml:space="preserve">Self-registration attendance list</w:t>
      </w:r>
    </w:p>
    <w:p w:rsidR="00000000" w:rsidDel="00000000" w:rsidP="00000000" w:rsidRDefault="00000000" w:rsidRPr="00000000" w14:paraId="000005C5">
      <w:pPr>
        <w:tabs>
          <w:tab w:val="left" w:pos="1134"/>
        </w:tabs>
        <w:rPr>
          <w:rFonts w:ascii="Arial" w:cs="Arial" w:eastAsia="Arial" w:hAnsi="Arial"/>
        </w:rPr>
      </w:pPr>
      <w:r w:rsidDel="00000000" w:rsidR="00000000" w:rsidRPr="00000000">
        <w:rPr>
          <w:rFonts w:ascii="Arial" w:cs="Arial" w:eastAsia="Arial" w:hAnsi="Arial"/>
          <w:rtl w:val="0"/>
        </w:rPr>
        <w:t xml:space="preserve">If you are attending, please remove the underline if your name is listed.  Otherwise please add your name and organization to the list.</w:t>
      </w:r>
    </w:p>
    <w:p w:rsidR="00000000" w:rsidDel="00000000" w:rsidP="00000000" w:rsidRDefault="00000000" w:rsidRPr="00000000" w14:paraId="000005C6">
      <w:pPr>
        <w:tabs>
          <w:tab w:val="left" w:pos="1134"/>
        </w:tabs>
        <w:rPr>
          <w:rFonts w:ascii="Arial" w:cs="Arial" w:eastAsia="Arial" w:hAnsi="Arial"/>
        </w:rPr>
      </w:pPr>
      <w:r w:rsidDel="00000000" w:rsidR="00000000" w:rsidRPr="00000000">
        <w:rPr>
          <w:rtl w:val="0"/>
        </w:rPr>
      </w:r>
    </w:p>
    <w:tbl>
      <w:tblPr>
        <w:tblStyle w:val="Table76"/>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5C7">
            <w:pPr>
              <w:tabs>
                <w:tab w:val="left" w:pos="1134"/>
              </w:tabs>
              <w:ind w:left="320" w:hanging="140"/>
              <w:rPr>
                <w:rFonts w:ascii="Arial" w:cs="Arial" w:eastAsia="Arial" w:hAnsi="Arial"/>
                <w:b w:val="1"/>
              </w:rPr>
            </w:pPr>
            <w:r w:rsidDel="00000000" w:rsidR="00000000" w:rsidRPr="00000000">
              <w:rPr>
                <w:rFonts w:ascii="Arial" w:cs="Arial" w:eastAsia="Arial" w:hAnsi="Arial"/>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5C8">
            <w:pPr>
              <w:tabs>
                <w:tab w:val="left" w:pos="1134"/>
              </w:tabs>
              <w:ind w:left="320" w:hanging="140"/>
              <w:rPr>
                <w:rFonts w:ascii="Arial" w:cs="Arial" w:eastAsia="Arial" w:hAnsi="Arial"/>
                <w:b w:val="1"/>
              </w:rPr>
            </w:pPr>
            <w:r w:rsidDel="00000000" w:rsidR="00000000" w:rsidRPr="00000000">
              <w:rPr>
                <w:rFonts w:ascii="Arial" w:cs="Arial" w:eastAsia="Arial" w:hAnsi="Arial"/>
                <w:b w:val="1"/>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9">
            <w:pPr>
              <w:tabs>
                <w:tab w:val="left" w:pos="1134"/>
              </w:tabs>
              <w:rPr>
                <w:rFonts w:ascii="Arial" w:cs="Arial" w:eastAsia="Arial" w:hAnsi="Arial"/>
              </w:rPr>
            </w:pPr>
            <w:r w:rsidDel="00000000" w:rsidR="00000000" w:rsidRPr="00000000">
              <w:rPr>
                <w:rFonts w:ascii="Arial" w:cs="Arial" w:eastAsia="Arial" w:hAnsi="Arial"/>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A">
            <w:pPr>
              <w:tabs>
                <w:tab w:val="left" w:pos="1134"/>
              </w:tabs>
              <w:rPr>
                <w:rFonts w:ascii="Arial" w:cs="Arial" w:eastAsia="Arial" w:hAnsi="Arial"/>
              </w:rPr>
            </w:pPr>
            <w:r w:rsidDel="00000000" w:rsidR="00000000" w:rsidRPr="00000000">
              <w:rPr>
                <w:rFonts w:ascii="Arial" w:cs="Arial" w:eastAsia="Arial" w:hAnsi="Arial"/>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B">
            <w:pPr>
              <w:tabs>
                <w:tab w:val="left" w:pos="1134"/>
              </w:tabs>
              <w:rPr>
                <w:rFonts w:ascii="Arial" w:cs="Arial" w:eastAsia="Arial" w:hAnsi="Arial"/>
              </w:rPr>
            </w:pPr>
            <w:r w:rsidDel="00000000" w:rsidR="00000000" w:rsidRPr="00000000">
              <w:rPr>
                <w:rFonts w:ascii="Arial" w:cs="Arial" w:eastAsia="Arial" w:hAnsi="Arial"/>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C">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D">
            <w:pPr>
              <w:tabs>
                <w:tab w:val="left" w:pos="1134"/>
              </w:tabs>
              <w:rPr>
                <w:rFonts w:ascii="Arial" w:cs="Arial" w:eastAsia="Arial" w:hAnsi="Arial"/>
              </w:rPr>
            </w:pPr>
            <w:r w:rsidDel="00000000" w:rsidR="00000000" w:rsidRPr="00000000">
              <w:rPr>
                <w:rFonts w:ascii="Arial" w:cs="Arial" w:eastAsia="Arial" w:hAnsi="Arial"/>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E">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F">
            <w:pPr>
              <w:tabs>
                <w:tab w:val="left" w:pos="1134"/>
              </w:tabs>
              <w:rPr>
                <w:rFonts w:ascii="Arial" w:cs="Arial" w:eastAsia="Arial" w:hAnsi="Arial"/>
              </w:rPr>
            </w:pPr>
            <w:r w:rsidDel="00000000" w:rsidR="00000000" w:rsidRPr="00000000">
              <w:rPr>
                <w:rFonts w:ascii="Arial" w:cs="Arial" w:eastAsia="Arial" w:hAnsi="Arial"/>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0">
            <w:pPr>
              <w:tabs>
                <w:tab w:val="left" w:pos="1134"/>
              </w:tabs>
              <w:rPr>
                <w:rFonts w:ascii="Arial" w:cs="Arial" w:eastAsia="Arial" w:hAnsi="Arial"/>
              </w:rPr>
            </w:pPr>
            <w:r w:rsidDel="00000000" w:rsidR="00000000" w:rsidRPr="00000000">
              <w:rPr>
                <w:rFonts w:ascii="Arial" w:cs="Arial" w:eastAsia="Arial" w:hAnsi="Arial"/>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1">
            <w:pPr>
              <w:tabs>
                <w:tab w:val="left" w:pos="1134"/>
              </w:tabs>
              <w:rPr>
                <w:rFonts w:ascii="Arial" w:cs="Arial" w:eastAsia="Arial" w:hAnsi="Arial"/>
              </w:rPr>
            </w:pPr>
            <w:r w:rsidDel="00000000" w:rsidR="00000000" w:rsidRPr="00000000">
              <w:rPr>
                <w:rFonts w:ascii="Arial" w:cs="Arial" w:eastAsia="Arial" w:hAnsi="Arial"/>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2">
            <w:pPr>
              <w:tabs>
                <w:tab w:val="left" w:pos="1134"/>
              </w:tabs>
              <w:rPr>
                <w:rFonts w:ascii="Arial" w:cs="Arial" w:eastAsia="Arial" w:hAnsi="Arial"/>
              </w:rPr>
            </w:pPr>
            <w:r w:rsidDel="00000000" w:rsidR="00000000" w:rsidRPr="00000000">
              <w:rPr>
                <w:rFonts w:ascii="Arial" w:cs="Arial" w:eastAsia="Arial" w:hAnsi="Arial"/>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3">
            <w:pPr>
              <w:tabs>
                <w:tab w:val="left" w:pos="1134"/>
              </w:tabs>
              <w:rPr>
                <w:rFonts w:ascii="Arial" w:cs="Arial" w:eastAsia="Arial" w:hAnsi="Arial"/>
              </w:rPr>
            </w:pPr>
            <w:r w:rsidDel="00000000" w:rsidR="00000000" w:rsidRPr="00000000">
              <w:rPr>
                <w:rFonts w:ascii="Arial" w:cs="Arial" w:eastAsia="Arial" w:hAnsi="Arial"/>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4">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5">
            <w:pPr>
              <w:tabs>
                <w:tab w:val="left" w:pos="1134"/>
              </w:tabs>
              <w:rPr>
                <w:rFonts w:ascii="Arial" w:cs="Arial" w:eastAsia="Arial" w:hAnsi="Arial"/>
              </w:rPr>
            </w:pPr>
            <w:r w:rsidDel="00000000" w:rsidR="00000000" w:rsidRPr="00000000">
              <w:rPr>
                <w:rFonts w:ascii="Arial" w:cs="Arial" w:eastAsia="Arial" w:hAnsi="Arial"/>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6">
            <w:pPr>
              <w:tabs>
                <w:tab w:val="left" w:pos="1134"/>
              </w:tabs>
              <w:rPr>
                <w:rFonts w:ascii="Arial" w:cs="Arial" w:eastAsia="Arial" w:hAnsi="Arial"/>
              </w:rPr>
            </w:pPr>
            <w:r w:rsidDel="00000000" w:rsidR="00000000" w:rsidRPr="00000000">
              <w:rPr>
                <w:rFonts w:ascii="Arial" w:cs="Arial" w:eastAsia="Arial" w:hAnsi="Arial"/>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7">
            <w:pPr>
              <w:tabs>
                <w:tab w:val="left" w:pos="1134"/>
              </w:tabs>
              <w:rPr>
                <w:rFonts w:ascii="Arial" w:cs="Arial" w:eastAsia="Arial" w:hAnsi="Arial"/>
              </w:rPr>
            </w:pPr>
            <w:r w:rsidDel="00000000" w:rsidR="00000000" w:rsidRPr="00000000">
              <w:rPr>
                <w:rFonts w:ascii="Arial" w:cs="Arial" w:eastAsia="Arial" w:hAnsi="Arial"/>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8">
            <w:pPr>
              <w:tabs>
                <w:tab w:val="left" w:pos="1134"/>
              </w:tabs>
              <w:rPr>
                <w:rFonts w:ascii="Arial" w:cs="Arial" w:eastAsia="Arial" w:hAnsi="Arial"/>
              </w:rPr>
            </w:pPr>
            <w:r w:rsidDel="00000000" w:rsidR="00000000" w:rsidRPr="00000000">
              <w:rPr>
                <w:rFonts w:ascii="Arial" w:cs="Arial" w:eastAsia="Arial" w:hAnsi="Arial"/>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9">
            <w:pPr>
              <w:tabs>
                <w:tab w:val="left" w:pos="1134"/>
              </w:tabs>
              <w:rPr>
                <w:rFonts w:ascii="Arial" w:cs="Arial" w:eastAsia="Arial" w:hAnsi="Arial"/>
              </w:rPr>
            </w:pPr>
            <w:r w:rsidDel="00000000" w:rsidR="00000000" w:rsidRPr="00000000">
              <w:rPr>
                <w:rFonts w:ascii="Arial" w:cs="Arial" w:eastAsia="Arial" w:hAnsi="Arial"/>
                <w:rtl w:val="0"/>
              </w:rPr>
              <w:t xml:space="preserve">Ehara, Hiroyuki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A">
            <w:pPr>
              <w:tabs>
                <w:tab w:val="left" w:pos="1134"/>
              </w:tabs>
              <w:rPr>
                <w:rFonts w:ascii="Arial" w:cs="Arial" w:eastAsia="Arial" w:hAnsi="Arial"/>
              </w:rPr>
            </w:pPr>
            <w:r w:rsidDel="00000000" w:rsidR="00000000" w:rsidRPr="00000000">
              <w:rPr>
                <w:rFonts w:ascii="Arial" w:cs="Arial" w:eastAsia="Arial" w:hAnsi="Arial"/>
                <w:rtl w:val="0"/>
              </w:rPr>
              <w:t xml:space="preserve">Panasonic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B">
            <w:pPr>
              <w:tabs>
                <w:tab w:val="left" w:pos="1134"/>
              </w:tabs>
              <w:rPr>
                <w:rFonts w:ascii="Arial" w:cs="Arial" w:eastAsia="Arial" w:hAnsi="Arial"/>
              </w:rPr>
            </w:pPr>
            <w:r w:rsidDel="00000000" w:rsidR="00000000" w:rsidRPr="00000000">
              <w:rPr>
                <w:rFonts w:ascii="Arial" w:cs="Arial" w:eastAsia="Arial" w:hAnsi="Arial"/>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C">
            <w:pPr>
              <w:tabs>
                <w:tab w:val="left" w:pos="1134"/>
              </w:tabs>
              <w:rPr>
                <w:rFonts w:ascii="Arial" w:cs="Arial" w:eastAsia="Arial" w:hAnsi="Arial"/>
              </w:rPr>
            </w:pPr>
            <w:r w:rsidDel="00000000" w:rsidR="00000000" w:rsidRPr="00000000">
              <w:rPr>
                <w:rFonts w:ascii="Arial" w:cs="Arial" w:eastAsia="Arial" w:hAnsi="Arial"/>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D">
            <w:pPr>
              <w:tabs>
                <w:tab w:val="left" w:pos="1134"/>
              </w:tabs>
              <w:rPr>
                <w:rFonts w:ascii="Arial" w:cs="Arial" w:eastAsia="Arial" w:hAnsi="Arial"/>
              </w:rPr>
            </w:pPr>
            <w:r w:rsidDel="00000000" w:rsidR="00000000" w:rsidRPr="00000000">
              <w:rPr>
                <w:rFonts w:ascii="Arial" w:cs="Arial" w:eastAsia="Arial" w:hAnsi="Arial"/>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E">
            <w:pPr>
              <w:tabs>
                <w:tab w:val="left" w:pos="1134"/>
              </w:tabs>
              <w:rPr>
                <w:rFonts w:ascii="Arial" w:cs="Arial" w:eastAsia="Arial" w:hAnsi="Arial"/>
              </w:rPr>
            </w:pPr>
            <w:r w:rsidDel="00000000" w:rsidR="00000000" w:rsidRPr="00000000">
              <w:rPr>
                <w:rFonts w:ascii="Arial" w:cs="Arial" w:eastAsia="Arial" w:hAnsi="Arial"/>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F">
            <w:pPr>
              <w:tabs>
                <w:tab w:val="left" w:pos="1134"/>
              </w:tabs>
              <w:rPr>
                <w:rFonts w:ascii="Arial" w:cs="Arial" w:eastAsia="Arial" w:hAnsi="Arial"/>
              </w:rPr>
            </w:pPr>
            <w:r w:rsidDel="00000000" w:rsidR="00000000" w:rsidRPr="00000000">
              <w:rPr>
                <w:rFonts w:ascii="Arial" w:cs="Arial" w:eastAsia="Arial" w:hAnsi="Arial"/>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0">
            <w:pPr>
              <w:tabs>
                <w:tab w:val="left" w:pos="1134"/>
              </w:tabs>
              <w:rPr>
                <w:rFonts w:ascii="Arial" w:cs="Arial" w:eastAsia="Arial" w:hAnsi="Arial"/>
              </w:rPr>
            </w:pPr>
            <w:r w:rsidDel="00000000" w:rsidR="00000000" w:rsidRPr="00000000">
              <w:rPr>
                <w:rFonts w:ascii="Arial" w:cs="Arial" w:eastAsia="Arial" w:hAnsi="Arial"/>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1">
            <w:pPr>
              <w:tabs>
                <w:tab w:val="left" w:pos="1134"/>
              </w:tabs>
              <w:rPr>
                <w:rFonts w:ascii="Arial" w:cs="Arial" w:eastAsia="Arial" w:hAnsi="Arial"/>
              </w:rPr>
            </w:pPr>
            <w:r w:rsidDel="00000000" w:rsidR="00000000" w:rsidRPr="00000000">
              <w:rPr>
                <w:rFonts w:ascii="Arial" w:cs="Arial" w:eastAsia="Arial" w:hAnsi="Arial"/>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2">
            <w:pPr>
              <w:tabs>
                <w:tab w:val="left" w:pos="1134"/>
              </w:tabs>
              <w:rPr>
                <w:rFonts w:ascii="Arial" w:cs="Arial" w:eastAsia="Arial" w:hAnsi="Arial"/>
              </w:rPr>
            </w:pPr>
            <w:r w:rsidDel="00000000" w:rsidR="00000000" w:rsidRPr="00000000">
              <w:rPr>
                <w:rFonts w:ascii="Arial" w:cs="Arial" w:eastAsia="Arial" w:hAnsi="Arial"/>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3">
            <w:pPr>
              <w:tabs>
                <w:tab w:val="left" w:pos="1134"/>
              </w:tabs>
              <w:rPr>
                <w:rFonts w:ascii="Arial" w:cs="Arial" w:eastAsia="Arial" w:hAnsi="Arial"/>
              </w:rPr>
            </w:pPr>
            <w:r w:rsidDel="00000000" w:rsidR="00000000" w:rsidRPr="00000000">
              <w:rPr>
                <w:rFonts w:ascii="Arial" w:cs="Arial" w:eastAsia="Arial" w:hAnsi="Arial"/>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4">
            <w:pPr>
              <w:tabs>
                <w:tab w:val="left" w:pos="1134"/>
              </w:tabs>
              <w:rPr>
                <w:rFonts w:ascii="Arial" w:cs="Arial" w:eastAsia="Arial" w:hAnsi="Arial"/>
              </w:rPr>
            </w:pPr>
            <w:r w:rsidDel="00000000" w:rsidR="00000000" w:rsidRPr="00000000">
              <w:rPr>
                <w:rFonts w:ascii="Arial" w:cs="Arial" w:eastAsia="Arial" w:hAnsi="Arial"/>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5">
            <w:pPr>
              <w:tabs>
                <w:tab w:val="left" w:pos="1134"/>
              </w:tabs>
              <w:rPr>
                <w:rFonts w:ascii="Arial" w:cs="Arial" w:eastAsia="Arial" w:hAnsi="Arial"/>
              </w:rPr>
            </w:pPr>
            <w:r w:rsidDel="00000000" w:rsidR="00000000" w:rsidRPr="00000000">
              <w:rPr>
                <w:rFonts w:ascii="Arial" w:cs="Arial" w:eastAsia="Arial" w:hAnsi="Arial"/>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6">
            <w:pPr>
              <w:tabs>
                <w:tab w:val="left" w:pos="1134"/>
              </w:tabs>
              <w:rPr>
                <w:rFonts w:ascii="Arial" w:cs="Arial" w:eastAsia="Arial" w:hAnsi="Arial"/>
              </w:rPr>
            </w:pPr>
            <w:r w:rsidDel="00000000" w:rsidR="00000000" w:rsidRPr="00000000">
              <w:rPr>
                <w:rFonts w:ascii="Arial" w:cs="Arial" w:eastAsia="Arial" w:hAnsi="Arial"/>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7">
            <w:pPr>
              <w:tabs>
                <w:tab w:val="left" w:pos="1134"/>
              </w:tabs>
              <w:rPr>
                <w:rFonts w:ascii="Arial" w:cs="Arial" w:eastAsia="Arial" w:hAnsi="Arial"/>
              </w:rPr>
            </w:pPr>
            <w:r w:rsidDel="00000000" w:rsidR="00000000" w:rsidRPr="00000000">
              <w:rPr>
                <w:rFonts w:ascii="Arial" w:cs="Arial" w:eastAsia="Arial" w:hAnsi="Arial"/>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8">
            <w:pPr>
              <w:tabs>
                <w:tab w:val="left" w:pos="1134"/>
              </w:tabs>
              <w:rPr>
                <w:rFonts w:ascii="Arial" w:cs="Arial" w:eastAsia="Arial" w:hAnsi="Arial"/>
              </w:rPr>
            </w:pPr>
            <w:r w:rsidDel="00000000" w:rsidR="00000000" w:rsidRPr="00000000">
              <w:rPr>
                <w:rFonts w:ascii="Arial" w:cs="Arial" w:eastAsia="Arial" w:hAnsi="Arial"/>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9">
            <w:pPr>
              <w:tabs>
                <w:tab w:val="left" w:pos="1134"/>
              </w:tabs>
              <w:rPr>
                <w:rFonts w:ascii="Arial" w:cs="Arial" w:eastAsia="Arial" w:hAnsi="Arial"/>
              </w:rPr>
            </w:pPr>
            <w:r w:rsidDel="00000000" w:rsidR="00000000" w:rsidRPr="00000000">
              <w:rPr>
                <w:rFonts w:ascii="Arial" w:cs="Arial" w:eastAsia="Arial" w:hAnsi="Arial"/>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A">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B">
            <w:pPr>
              <w:tabs>
                <w:tab w:val="left" w:pos="1134"/>
              </w:tabs>
              <w:rPr>
                <w:rFonts w:ascii="Arial" w:cs="Arial" w:eastAsia="Arial" w:hAnsi="Arial"/>
              </w:rPr>
            </w:pPr>
            <w:r w:rsidDel="00000000" w:rsidR="00000000" w:rsidRPr="00000000">
              <w:rPr>
                <w:rFonts w:ascii="Arial" w:cs="Arial" w:eastAsia="Arial" w:hAnsi="Arial"/>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C">
            <w:pPr>
              <w:tabs>
                <w:tab w:val="left" w:pos="1134"/>
              </w:tabs>
              <w:rPr>
                <w:rFonts w:ascii="Arial" w:cs="Arial" w:eastAsia="Arial" w:hAnsi="Arial"/>
              </w:rPr>
            </w:pPr>
            <w:r w:rsidDel="00000000" w:rsidR="00000000" w:rsidRPr="00000000">
              <w:rPr>
                <w:rFonts w:ascii="Arial" w:cs="Arial" w:eastAsia="Arial" w:hAnsi="Arial"/>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D">
            <w:pPr>
              <w:tabs>
                <w:tab w:val="left" w:pos="1134"/>
              </w:tabs>
              <w:rPr>
                <w:rFonts w:ascii="Arial" w:cs="Arial" w:eastAsia="Arial" w:hAnsi="Arial"/>
              </w:rPr>
            </w:pPr>
            <w:r w:rsidDel="00000000" w:rsidR="00000000" w:rsidRPr="00000000">
              <w:rPr>
                <w:rFonts w:ascii="Arial" w:cs="Arial" w:eastAsia="Arial" w:hAnsi="Arial"/>
                <w:rtl w:val="0"/>
              </w:rPr>
              <w:t xml:space="preserve">Li, Qiuting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E">
            <w:pPr>
              <w:tabs>
                <w:tab w:val="left" w:pos="1134"/>
              </w:tabs>
              <w:rPr>
                <w:rFonts w:ascii="Arial" w:cs="Arial" w:eastAsia="Arial" w:hAnsi="Arial"/>
              </w:rPr>
            </w:pPr>
            <w:r w:rsidDel="00000000" w:rsidR="00000000" w:rsidRPr="00000000">
              <w:rPr>
                <w:rFonts w:ascii="Arial" w:cs="Arial" w:eastAsia="Arial" w:hAnsi="Arial"/>
                <w:rtl w:val="0"/>
              </w:rPr>
              <w:t xml:space="preserve">ZTE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F">
            <w:pPr>
              <w:tabs>
                <w:tab w:val="left" w:pos="1134"/>
              </w:tabs>
              <w:rPr>
                <w:rFonts w:ascii="Arial" w:cs="Arial" w:eastAsia="Arial" w:hAnsi="Arial"/>
              </w:rPr>
            </w:pPr>
            <w:r w:rsidDel="00000000" w:rsidR="00000000" w:rsidRPr="00000000">
              <w:rPr>
                <w:rFonts w:ascii="Arial" w:cs="Arial" w:eastAsia="Arial" w:hAnsi="Arial"/>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0">
            <w:pPr>
              <w:tabs>
                <w:tab w:val="left" w:pos="1134"/>
              </w:tabs>
              <w:rPr>
                <w:rFonts w:ascii="Arial" w:cs="Arial" w:eastAsia="Arial" w:hAnsi="Arial"/>
              </w:rPr>
            </w:pPr>
            <w:r w:rsidDel="00000000" w:rsidR="00000000" w:rsidRPr="00000000">
              <w:rPr>
                <w:rFonts w:ascii="Arial" w:cs="Arial" w:eastAsia="Arial" w:hAnsi="Arial"/>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1">
            <w:pPr>
              <w:tabs>
                <w:tab w:val="left" w:pos="1134"/>
              </w:tabs>
              <w:rPr>
                <w:rFonts w:ascii="Arial" w:cs="Arial" w:eastAsia="Arial" w:hAnsi="Arial"/>
              </w:rPr>
            </w:pPr>
            <w:r w:rsidDel="00000000" w:rsidR="00000000" w:rsidRPr="00000000">
              <w:rPr>
                <w:rFonts w:ascii="Arial" w:cs="Arial" w:eastAsia="Arial" w:hAnsi="Arial"/>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2">
            <w:pPr>
              <w:tabs>
                <w:tab w:val="left" w:pos="1134"/>
              </w:tabs>
              <w:rPr>
                <w:rFonts w:ascii="Arial" w:cs="Arial" w:eastAsia="Arial" w:hAnsi="Arial"/>
              </w:rPr>
            </w:pPr>
            <w:r w:rsidDel="00000000" w:rsidR="00000000" w:rsidRPr="00000000">
              <w:rPr>
                <w:rFonts w:ascii="Arial" w:cs="Arial" w:eastAsia="Arial" w:hAnsi="Arial"/>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3">
            <w:pPr>
              <w:tabs>
                <w:tab w:val="left" w:pos="1134"/>
              </w:tabs>
              <w:rPr>
                <w:rFonts w:ascii="Arial" w:cs="Arial" w:eastAsia="Arial" w:hAnsi="Arial"/>
              </w:rPr>
            </w:pPr>
            <w:r w:rsidDel="00000000" w:rsidR="00000000" w:rsidRPr="00000000">
              <w:rPr>
                <w:rFonts w:ascii="Arial" w:cs="Arial" w:eastAsia="Arial" w:hAnsi="Arial"/>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4">
            <w:pPr>
              <w:tabs>
                <w:tab w:val="left" w:pos="1134"/>
              </w:tabs>
              <w:rPr>
                <w:rFonts w:ascii="Arial" w:cs="Arial" w:eastAsia="Arial" w:hAnsi="Arial"/>
              </w:rPr>
            </w:pPr>
            <w:r w:rsidDel="00000000" w:rsidR="00000000" w:rsidRPr="00000000">
              <w:rPr>
                <w:rFonts w:ascii="Arial" w:cs="Arial" w:eastAsia="Arial" w:hAnsi="Arial"/>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5">
            <w:pPr>
              <w:tabs>
                <w:tab w:val="left" w:pos="1134"/>
              </w:tabs>
              <w:rPr>
                <w:rFonts w:ascii="Arial" w:cs="Arial" w:eastAsia="Arial" w:hAnsi="Arial"/>
              </w:rPr>
            </w:pPr>
            <w:r w:rsidDel="00000000" w:rsidR="00000000" w:rsidRPr="00000000">
              <w:rPr>
                <w:rFonts w:ascii="Arial" w:cs="Arial" w:eastAsia="Arial" w:hAnsi="Arial"/>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6">
            <w:pPr>
              <w:tabs>
                <w:tab w:val="left" w:pos="1134"/>
              </w:tabs>
              <w:rPr>
                <w:rFonts w:ascii="Arial" w:cs="Arial" w:eastAsia="Arial" w:hAnsi="Arial"/>
              </w:rPr>
            </w:pPr>
            <w:r w:rsidDel="00000000" w:rsidR="00000000" w:rsidRPr="00000000">
              <w:rPr>
                <w:rFonts w:ascii="Arial" w:cs="Arial" w:eastAsia="Arial" w:hAnsi="Arial"/>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7">
            <w:pPr>
              <w:tabs>
                <w:tab w:val="left" w:pos="1134"/>
              </w:tabs>
              <w:rPr>
                <w:rFonts w:ascii="Arial" w:cs="Arial" w:eastAsia="Arial" w:hAnsi="Arial"/>
              </w:rPr>
            </w:pPr>
            <w:r w:rsidDel="00000000" w:rsidR="00000000" w:rsidRPr="00000000">
              <w:rPr>
                <w:rFonts w:ascii="Arial" w:cs="Arial" w:eastAsia="Arial" w:hAnsi="Arial"/>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8">
            <w:pPr>
              <w:tabs>
                <w:tab w:val="left" w:pos="1134"/>
              </w:tabs>
              <w:rPr>
                <w:rFonts w:ascii="Arial" w:cs="Arial" w:eastAsia="Arial" w:hAnsi="Arial"/>
              </w:rPr>
            </w:pPr>
            <w:r w:rsidDel="00000000" w:rsidR="00000000" w:rsidRPr="00000000">
              <w:rPr>
                <w:rFonts w:ascii="Arial" w:cs="Arial" w:eastAsia="Arial" w:hAnsi="Arial"/>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9">
            <w:pPr>
              <w:tabs>
                <w:tab w:val="left" w:pos="1134"/>
              </w:tabs>
              <w:rPr>
                <w:rFonts w:ascii="Arial" w:cs="Arial" w:eastAsia="Arial" w:hAnsi="Arial"/>
              </w:rPr>
            </w:pPr>
            <w:r w:rsidDel="00000000" w:rsidR="00000000" w:rsidRPr="00000000">
              <w:rPr>
                <w:rFonts w:ascii="Arial" w:cs="Arial" w:eastAsia="Arial" w:hAnsi="Arial"/>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A">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B">
            <w:pPr>
              <w:tabs>
                <w:tab w:val="left" w:pos="1134"/>
              </w:tabs>
              <w:rPr>
                <w:rFonts w:ascii="Arial" w:cs="Arial" w:eastAsia="Arial" w:hAnsi="Arial"/>
              </w:rPr>
            </w:pPr>
            <w:r w:rsidDel="00000000" w:rsidR="00000000" w:rsidRPr="00000000">
              <w:rPr>
                <w:rFonts w:ascii="Arial" w:cs="Arial" w:eastAsia="Arial" w:hAnsi="Arial"/>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C">
            <w:pPr>
              <w:tabs>
                <w:tab w:val="left" w:pos="1134"/>
              </w:tabs>
              <w:rPr>
                <w:rFonts w:ascii="Arial" w:cs="Arial" w:eastAsia="Arial" w:hAnsi="Arial"/>
              </w:rPr>
            </w:pPr>
            <w:r w:rsidDel="00000000" w:rsidR="00000000" w:rsidRPr="00000000">
              <w:rPr>
                <w:rFonts w:ascii="Arial" w:cs="Arial" w:eastAsia="Arial" w:hAnsi="Arial"/>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D">
            <w:pPr>
              <w:tabs>
                <w:tab w:val="left" w:pos="1134"/>
              </w:tabs>
              <w:rPr>
                <w:rFonts w:ascii="Arial" w:cs="Arial" w:eastAsia="Arial" w:hAnsi="Arial"/>
              </w:rPr>
            </w:pPr>
            <w:r w:rsidDel="00000000" w:rsidR="00000000" w:rsidRPr="00000000">
              <w:rPr>
                <w:rFonts w:ascii="Arial" w:cs="Arial" w:eastAsia="Arial" w:hAnsi="Arial"/>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E">
            <w:pPr>
              <w:tabs>
                <w:tab w:val="left" w:pos="1134"/>
              </w:tabs>
              <w:rPr>
                <w:rFonts w:ascii="Arial" w:cs="Arial" w:eastAsia="Arial" w:hAnsi="Arial"/>
              </w:rPr>
            </w:pPr>
            <w:r w:rsidDel="00000000" w:rsidR="00000000" w:rsidRPr="00000000">
              <w:rPr>
                <w:rFonts w:ascii="Arial" w:cs="Arial" w:eastAsia="Arial" w:hAnsi="Arial"/>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F">
            <w:pPr>
              <w:tabs>
                <w:tab w:val="left" w:pos="1134"/>
              </w:tabs>
              <w:rPr>
                <w:rFonts w:ascii="Arial" w:cs="Arial" w:eastAsia="Arial" w:hAnsi="Arial"/>
              </w:rPr>
            </w:pPr>
            <w:r w:rsidDel="00000000" w:rsidR="00000000" w:rsidRPr="00000000">
              <w:rPr>
                <w:rFonts w:ascii="Arial" w:cs="Arial" w:eastAsia="Arial" w:hAnsi="Arial"/>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0">
            <w:pPr>
              <w:tabs>
                <w:tab w:val="left" w:pos="1134"/>
              </w:tabs>
              <w:rPr>
                <w:rFonts w:ascii="Arial" w:cs="Arial" w:eastAsia="Arial" w:hAnsi="Arial"/>
              </w:rPr>
            </w:pPr>
            <w:r w:rsidDel="00000000" w:rsidR="00000000" w:rsidRPr="00000000">
              <w:rPr>
                <w:rFonts w:ascii="Arial" w:cs="Arial" w:eastAsia="Arial" w:hAnsi="Arial"/>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1">
            <w:pPr>
              <w:tabs>
                <w:tab w:val="left" w:pos="1134"/>
              </w:tabs>
              <w:rPr>
                <w:rFonts w:ascii="Arial" w:cs="Arial" w:eastAsia="Arial" w:hAnsi="Arial"/>
              </w:rPr>
            </w:pPr>
            <w:r w:rsidDel="00000000" w:rsidR="00000000" w:rsidRPr="00000000">
              <w:rPr>
                <w:rFonts w:ascii="Arial" w:cs="Arial" w:eastAsia="Arial" w:hAnsi="Arial"/>
                <w:rtl w:val="0"/>
              </w:rPr>
              <w:t xml:space="preserve">Rämö, Anssi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2">
            <w:pPr>
              <w:tabs>
                <w:tab w:val="left" w:pos="1134"/>
              </w:tabs>
              <w:rPr>
                <w:rFonts w:ascii="Arial" w:cs="Arial" w:eastAsia="Arial" w:hAnsi="Arial"/>
              </w:rPr>
            </w:pPr>
            <w:r w:rsidDel="00000000" w:rsidR="00000000" w:rsidRPr="00000000">
              <w:rPr>
                <w:rFonts w:ascii="Arial" w:cs="Arial" w:eastAsia="Arial" w:hAnsi="Arial"/>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3">
            <w:pPr>
              <w:tabs>
                <w:tab w:val="left" w:pos="1134"/>
              </w:tabs>
              <w:rPr>
                <w:rFonts w:ascii="Arial" w:cs="Arial" w:eastAsia="Arial" w:hAnsi="Arial"/>
              </w:rPr>
            </w:pPr>
            <w:r w:rsidDel="00000000" w:rsidR="00000000" w:rsidRPr="00000000">
              <w:rPr>
                <w:rFonts w:ascii="Arial" w:cs="Arial" w:eastAsia="Arial" w:hAnsi="Arial"/>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4">
            <w:pPr>
              <w:tabs>
                <w:tab w:val="left" w:pos="1134"/>
              </w:tabs>
              <w:rPr>
                <w:rFonts w:ascii="Arial" w:cs="Arial" w:eastAsia="Arial" w:hAnsi="Arial"/>
              </w:rPr>
            </w:pPr>
            <w:r w:rsidDel="00000000" w:rsidR="00000000" w:rsidRPr="00000000">
              <w:rPr>
                <w:rFonts w:ascii="Arial" w:cs="Arial" w:eastAsia="Arial" w:hAnsi="Arial"/>
                <w:rtl w:val="0"/>
              </w:rPr>
              <w:t xml:space="preserve">ETSI MCC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5">
            <w:pPr>
              <w:tabs>
                <w:tab w:val="left" w:pos="1134"/>
              </w:tabs>
              <w:rPr>
                <w:rFonts w:ascii="Arial" w:cs="Arial" w:eastAsia="Arial" w:hAnsi="Arial"/>
              </w:rPr>
            </w:pPr>
            <w:r w:rsidDel="00000000" w:rsidR="00000000" w:rsidRPr="00000000">
              <w:rPr>
                <w:rFonts w:ascii="Arial" w:cs="Arial" w:eastAsia="Arial" w:hAnsi="Arial"/>
                <w:rtl w:val="0"/>
              </w:rPr>
              <w:t xml:space="preserve">Schevciw, André</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6">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7">
            <w:pPr>
              <w:tabs>
                <w:tab w:val="left" w:pos="1134"/>
              </w:tabs>
              <w:rPr>
                <w:rFonts w:ascii="Arial" w:cs="Arial" w:eastAsia="Arial" w:hAnsi="Arial"/>
              </w:rPr>
            </w:pPr>
            <w:r w:rsidDel="00000000" w:rsidR="00000000" w:rsidRPr="00000000">
              <w:rPr>
                <w:rFonts w:ascii="Arial" w:cs="Arial" w:eastAsia="Arial" w:hAnsi="Arial"/>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8">
            <w:pPr>
              <w:tabs>
                <w:tab w:val="left" w:pos="1134"/>
              </w:tabs>
              <w:rPr>
                <w:rFonts w:ascii="Arial" w:cs="Arial" w:eastAsia="Arial" w:hAnsi="Arial"/>
              </w:rPr>
            </w:pPr>
            <w:r w:rsidDel="00000000" w:rsidR="00000000" w:rsidRPr="00000000">
              <w:rPr>
                <w:rFonts w:ascii="Arial" w:cs="Arial" w:eastAsia="Arial" w:hAnsi="Arial"/>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9">
            <w:pPr>
              <w:tabs>
                <w:tab w:val="left" w:pos="1134"/>
              </w:tabs>
              <w:rPr>
                <w:rFonts w:ascii="Arial" w:cs="Arial" w:eastAsia="Arial" w:hAnsi="Arial"/>
              </w:rPr>
            </w:pPr>
            <w:r w:rsidDel="00000000" w:rsidR="00000000" w:rsidRPr="00000000">
              <w:rPr>
                <w:rFonts w:ascii="Arial" w:cs="Arial" w:eastAsia="Arial" w:hAnsi="Arial"/>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A">
            <w:pPr>
              <w:tabs>
                <w:tab w:val="left" w:pos="1134"/>
              </w:tabs>
              <w:rPr>
                <w:rFonts w:ascii="Arial" w:cs="Arial" w:eastAsia="Arial" w:hAnsi="Arial"/>
              </w:rPr>
            </w:pPr>
            <w:r w:rsidDel="00000000" w:rsidR="00000000" w:rsidRPr="00000000">
              <w:rPr>
                <w:rFonts w:ascii="Arial" w:cs="Arial" w:eastAsia="Arial" w:hAnsi="Arial"/>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B">
            <w:pPr>
              <w:tabs>
                <w:tab w:val="left" w:pos="1134"/>
              </w:tabs>
              <w:rPr>
                <w:rFonts w:ascii="Arial" w:cs="Arial" w:eastAsia="Arial" w:hAnsi="Arial"/>
              </w:rPr>
            </w:pPr>
            <w:r w:rsidDel="00000000" w:rsidR="00000000" w:rsidRPr="00000000">
              <w:rPr>
                <w:rFonts w:ascii="Arial" w:cs="Arial" w:eastAsia="Arial" w:hAnsi="Arial"/>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C">
            <w:pPr>
              <w:tabs>
                <w:tab w:val="left" w:pos="1134"/>
              </w:tabs>
              <w:rPr>
                <w:rFonts w:ascii="Arial" w:cs="Arial" w:eastAsia="Arial" w:hAnsi="Arial"/>
              </w:rPr>
            </w:pPr>
            <w:r w:rsidDel="00000000" w:rsidR="00000000" w:rsidRPr="00000000">
              <w:rPr>
                <w:rFonts w:ascii="Arial" w:cs="Arial" w:eastAsia="Arial" w:hAnsi="Arial"/>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D">
            <w:pPr>
              <w:tabs>
                <w:tab w:val="left" w:pos="1134"/>
              </w:tabs>
              <w:rPr>
                <w:rFonts w:ascii="Arial" w:cs="Arial" w:eastAsia="Arial" w:hAnsi="Arial"/>
              </w:rPr>
            </w:pPr>
            <w:r w:rsidDel="00000000" w:rsidR="00000000" w:rsidRPr="00000000">
              <w:rPr>
                <w:rFonts w:ascii="Arial" w:cs="Arial" w:eastAsia="Arial" w:hAnsi="Arial"/>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E">
            <w:pPr>
              <w:tabs>
                <w:tab w:val="left" w:pos="1134"/>
              </w:tabs>
              <w:rPr>
                <w:rFonts w:ascii="Arial" w:cs="Arial" w:eastAsia="Arial" w:hAnsi="Arial"/>
              </w:rPr>
            </w:pPr>
            <w:r w:rsidDel="00000000" w:rsidR="00000000" w:rsidRPr="00000000">
              <w:rPr>
                <w:rFonts w:ascii="Arial" w:cs="Arial" w:eastAsia="Arial" w:hAnsi="Arial"/>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F">
            <w:pPr>
              <w:tabs>
                <w:tab w:val="left" w:pos="1134"/>
              </w:tabs>
              <w:rPr>
                <w:rFonts w:ascii="Arial" w:cs="Arial" w:eastAsia="Arial" w:hAnsi="Arial"/>
              </w:rPr>
            </w:pPr>
            <w:r w:rsidDel="00000000" w:rsidR="00000000" w:rsidRPr="00000000">
              <w:rPr>
                <w:rFonts w:ascii="Arial" w:cs="Arial" w:eastAsia="Arial" w:hAnsi="Arial"/>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0">
            <w:pPr>
              <w:tabs>
                <w:tab w:val="left" w:pos="1134"/>
              </w:tabs>
              <w:rPr>
                <w:rFonts w:ascii="Arial" w:cs="Arial" w:eastAsia="Arial" w:hAnsi="Arial"/>
              </w:rPr>
            </w:pPr>
            <w:r w:rsidDel="00000000" w:rsidR="00000000" w:rsidRPr="00000000">
              <w:rPr>
                <w:rFonts w:ascii="Arial" w:cs="Arial" w:eastAsia="Arial" w:hAnsi="Arial"/>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1">
            <w:pPr>
              <w:tabs>
                <w:tab w:val="left" w:pos="1134"/>
              </w:tabs>
              <w:rPr>
                <w:rFonts w:ascii="Arial" w:cs="Arial" w:eastAsia="Arial" w:hAnsi="Arial"/>
              </w:rPr>
            </w:pPr>
            <w:r w:rsidDel="00000000" w:rsidR="00000000" w:rsidRPr="00000000">
              <w:rPr>
                <w:rFonts w:ascii="Arial" w:cs="Arial" w:eastAsia="Arial" w:hAnsi="Arial"/>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2">
            <w:pPr>
              <w:tabs>
                <w:tab w:val="left" w:pos="1134"/>
              </w:tabs>
              <w:rPr>
                <w:rFonts w:ascii="Arial" w:cs="Arial" w:eastAsia="Arial" w:hAnsi="Arial"/>
              </w:rPr>
            </w:pPr>
            <w:r w:rsidDel="00000000" w:rsidR="00000000" w:rsidRPr="00000000">
              <w:rPr>
                <w:rFonts w:ascii="Arial" w:cs="Arial" w:eastAsia="Arial" w:hAnsi="Arial"/>
                <w:rtl w:val="0"/>
              </w:rPr>
              <w:t xml:space="preserve">Samsung Electronics</w:t>
            </w:r>
          </w:p>
        </w:tc>
      </w:tr>
    </w:tbl>
    <w:p w:rsidR="00000000" w:rsidDel="00000000" w:rsidP="00000000" w:rsidRDefault="00000000" w:rsidRPr="00000000" w14:paraId="00000613">
      <w:pPr>
        <w:tabs>
          <w:tab w:val="left" w:pos="1134"/>
        </w:tabs>
        <w:rPr>
          <w:rFonts w:ascii="Arial" w:cs="Arial" w:eastAsia="Arial" w:hAnsi="Arial"/>
        </w:rPr>
      </w:pPr>
      <w:r w:rsidDel="00000000" w:rsidR="00000000" w:rsidRPr="00000000">
        <w:rPr>
          <w:rtl w:val="0"/>
        </w:rPr>
      </w:r>
    </w:p>
    <w:p w:rsidR="00000000" w:rsidDel="00000000" w:rsidP="00000000" w:rsidRDefault="00000000" w:rsidRPr="00000000" w14:paraId="00000614">
      <w:pPr>
        <w:tabs>
          <w:tab w:val="left" w:pos="1134"/>
        </w:tabs>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615">
      <w:pPr>
        <w:tabs>
          <w:tab w:val="left" w:pos="1134"/>
        </w:tabs>
        <w:rPr>
          <w:rFonts w:ascii="Arial" w:cs="Arial" w:eastAsia="Arial" w:hAnsi="Arial"/>
        </w:rPr>
      </w:pPr>
      <w:r w:rsidDel="00000000" w:rsidR="00000000" w:rsidRPr="00000000">
        <w:rPr>
          <w:rtl w:val="0"/>
        </w:rPr>
      </w:r>
    </w:p>
    <w:sectPr>
      <w:headerReference r:id="rId312" w:type="default"/>
      <w:headerReference r:id="rId313" w:type="first"/>
      <w:footerReference r:id="rId314" w:type="default"/>
      <w:footerReference r:id="rId315" w:type="first"/>
      <w:pgSz w:h="16838" w:w="11906" w:orient="portrait"/>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D">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E">
    <w:pPr>
      <w:tabs>
        <w:tab w:val="right" w:pos="9360"/>
      </w:tabs>
      <w:rPr>
        <w:sz w:val="18"/>
        <w:szCs w:val="18"/>
      </w:rPr>
    </w:pPr>
    <w:r w:rsidDel="00000000" w:rsidR="00000000" w:rsidRPr="00000000">
      <w:rPr>
        <w:rtl w:val="0"/>
      </w:rPr>
    </w:r>
  </w:p>
  <w:p w:rsidR="00000000" w:rsidDel="00000000" w:rsidP="00000000" w:rsidRDefault="00000000" w:rsidRPr="00000000" w14:paraId="0000061F">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616">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Iraj Sodagar and Charles Lo</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7">
    <w:pPr>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WG4#112-e meeting</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28"/>
        <w:szCs w:val="28"/>
        <w:rtl w:val="0"/>
      </w:rPr>
      <w:t xml:space="preserve">Tdoc S4-210175</w:t>
    </w:r>
  </w:p>
  <w:p w:rsidR="00000000" w:rsidDel="00000000" w:rsidP="00000000" w:rsidRDefault="00000000" w:rsidRPr="00000000" w14:paraId="00000618">
    <w:pPr>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1-10 February, 2020</w:t>
    </w:r>
  </w:p>
  <w:p w:rsidR="00000000" w:rsidDel="00000000" w:rsidP="00000000" w:rsidRDefault="00000000" w:rsidRPr="00000000" w14:paraId="00000619">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r>
  </w:p>
  <w:p w:rsidR="00000000" w:rsidDel="00000000" w:rsidP="00000000" w:rsidRDefault="00000000" w:rsidRPr="00000000" w14:paraId="000006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qFormat w:val="1"/>
    <w:rsid w:val="003113BA"/>
    <w:pPr>
      <w:widowControl w:val="1"/>
      <w:ind w:right="0"/>
    </w:pPr>
    <w:rPr>
      <w:rFonts w:ascii="Times New Roman" w:cs="Times New Roman" w:eastAsia="Times New Roman" w:hAnsi="Times New Roman"/>
      <w:sz w:val="24"/>
      <w:szCs w:val="24"/>
    </w:rPr>
  </w:style>
  <w:style w:type="paragraph" w:styleId="Heading1">
    <w:name w:val="heading 1"/>
    <w:basedOn w:val="Normal"/>
    <w:next w:val="Normal"/>
    <w:uiPriority w:val="9"/>
    <w:qFormat w:val="1"/>
    <w:pPr>
      <w:keepNext w:val="1"/>
      <w:keepLines w:val="1"/>
      <w:widowControl w:val="0"/>
      <w:spacing w:after="120" w:before="480"/>
      <w:ind w:right="140"/>
      <w:outlineLvl w:val="0"/>
    </w:pPr>
    <w:rPr>
      <w:rFonts w:ascii="Arial" w:cs="Arial" w:eastAsia="Arial" w:hAnsi="Arial"/>
      <w:b w:val="1"/>
      <w:color w:val="000000"/>
      <w:sz w:val="48"/>
      <w:szCs w:val="48"/>
    </w:rPr>
  </w:style>
  <w:style w:type="paragraph" w:styleId="Heading2">
    <w:name w:val="heading 2"/>
    <w:basedOn w:val="Normal"/>
    <w:next w:val="Normal"/>
    <w:uiPriority w:val="9"/>
    <w:unhideWhenUsed w:val="1"/>
    <w:qFormat w:val="1"/>
    <w:pPr>
      <w:keepNext w:val="1"/>
      <w:widowControl w:val="0"/>
      <w:spacing w:after="120"/>
      <w:ind w:left="2131" w:right="140" w:hanging="2131"/>
      <w:outlineLvl w:val="1"/>
    </w:pPr>
    <w:rPr>
      <w:rFonts w:ascii="Arial" w:cs="Arial" w:eastAsia="Arial" w:hAnsi="Arial"/>
      <w:b w:val="1"/>
      <w:color w:val="000000"/>
    </w:rPr>
  </w:style>
  <w:style w:type="paragraph" w:styleId="Heading3">
    <w:name w:val="heading 3"/>
    <w:basedOn w:val="Normal"/>
    <w:next w:val="Normal"/>
    <w:uiPriority w:val="9"/>
    <w:semiHidden w:val="1"/>
    <w:unhideWhenUsed w:val="1"/>
    <w:qFormat w:val="1"/>
    <w:pPr>
      <w:keepNext w:val="1"/>
      <w:widowControl w:val="0"/>
      <w:spacing w:before="120"/>
      <w:ind w:right="140"/>
      <w:outlineLvl w:val="2"/>
    </w:pPr>
    <w:rPr>
      <w:rFonts w:ascii="Arial" w:cs="Arial" w:eastAsia="Arial" w:hAnsi="Arial"/>
      <w:b w:val="1"/>
    </w:rPr>
  </w:style>
  <w:style w:type="paragraph" w:styleId="Heading4">
    <w:name w:val="heading 4"/>
    <w:basedOn w:val="Normal"/>
    <w:next w:val="Normal"/>
    <w:uiPriority w:val="9"/>
    <w:semiHidden w:val="1"/>
    <w:unhideWhenUsed w:val="1"/>
    <w:qFormat w:val="1"/>
    <w:pPr>
      <w:keepNext w:val="1"/>
      <w:keepLines w:val="1"/>
      <w:widowControl w:val="0"/>
      <w:spacing w:after="40" w:before="240"/>
      <w:ind w:right="140"/>
      <w:outlineLvl w:val="3"/>
    </w:pPr>
    <w:rPr>
      <w:rFonts w:ascii="Arial" w:cs="Arial" w:eastAsia="Arial" w:hAnsi="Arial"/>
      <w:b w:val="1"/>
      <w:color w:val="000000"/>
    </w:rPr>
  </w:style>
  <w:style w:type="paragraph" w:styleId="Heading5">
    <w:name w:val="heading 5"/>
    <w:basedOn w:val="Normal"/>
    <w:next w:val="Normal"/>
    <w:uiPriority w:val="9"/>
    <w:semiHidden w:val="1"/>
    <w:unhideWhenUsed w:val="1"/>
    <w:qFormat w:val="1"/>
    <w:pPr>
      <w:keepNext w:val="1"/>
      <w:widowControl w:val="0"/>
      <w:spacing w:before="20"/>
      <w:ind w:left="3402" w:right="140" w:hanging="566"/>
      <w:outlineLvl w:val="4"/>
    </w:pPr>
    <w:rPr>
      <w:rFonts w:ascii="Arial" w:cs="Arial" w:eastAsia="Arial" w:hAnsi="Arial"/>
      <w:b w:val="1"/>
      <w:color w:val="000000"/>
      <w:sz w:val="20"/>
      <w:szCs w:val="20"/>
    </w:rPr>
  </w:style>
  <w:style w:type="paragraph" w:styleId="Heading6">
    <w:name w:val="heading 6"/>
    <w:basedOn w:val="Normal"/>
    <w:next w:val="Normal"/>
    <w:uiPriority w:val="9"/>
    <w:semiHidden w:val="1"/>
    <w:unhideWhenUsed w:val="1"/>
    <w:qFormat w:val="1"/>
    <w:pPr>
      <w:keepNext w:val="1"/>
      <w:widowControl w:val="0"/>
      <w:spacing w:before="20"/>
      <w:ind w:left="2835" w:right="140"/>
      <w:outlineLvl w:val="5"/>
    </w:pPr>
    <w:rPr>
      <w:rFonts w:ascii="Arial" w:cs="Arial" w:eastAsia="Arial" w:hAnsi="Arial"/>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widowControl w:val="0"/>
      <w:spacing w:after="60" w:before="240"/>
      <w:ind w:right="140"/>
      <w:jc w:val="center"/>
    </w:pPr>
    <w:rPr>
      <w:rFonts w:ascii="Cambria" w:cs="Cambria" w:eastAsia="Cambria" w:hAnsi="Cambria"/>
      <w:b w:val="1"/>
      <w:color w:val="000000"/>
      <w:sz w:val="32"/>
      <w:szCs w:val="32"/>
    </w:rPr>
  </w:style>
  <w:style w:type="paragraph" w:styleId="Subtitle">
    <w:name w:val="Subtitle"/>
    <w:basedOn w:val="Normal"/>
    <w:next w:val="Normal"/>
    <w:uiPriority w:val="11"/>
    <w:qFormat w:val="1"/>
    <w:pPr>
      <w:widowControl w:val="0"/>
      <w:spacing w:after="60"/>
      <w:ind w:right="140"/>
      <w:jc w:val="center"/>
    </w:pPr>
    <w:rPr>
      <w:rFonts w:ascii="Calibri" w:cs="Calibri" w:eastAsia="Calibri" w:hAnsi="Calibri"/>
      <w:color w:val="000000"/>
    </w:rPr>
  </w:style>
  <w:style w:type="table" w:styleId="a" w:customStyle="1">
    <w:basedOn w:val="TableNormal"/>
    <w:tblPr>
      <w:tblStyleRowBandSize w:val="1"/>
      <w:tblStyleColBandSize w:val="1"/>
      <w:tblCellMar>
        <w:top w:w="28.0" w:type="dxa"/>
        <w:left w:w="57.0" w:type="dxa"/>
        <w:bottom w:w="28.0" w:type="dxa"/>
        <w:right w:w="57.0" w:type="dxa"/>
      </w:tblCellMar>
    </w:tblPr>
  </w:style>
  <w:style w:type="table" w:styleId="a0" w:customStyle="1">
    <w:basedOn w:val="TableNormal"/>
    <w:tblPr>
      <w:tblStyleRowBandSize w:val="1"/>
      <w:tblStyleColBandSize w:val="1"/>
      <w:tblCellMar>
        <w:top w:w="28.0" w:type="dxa"/>
        <w:left w:w="57.0" w:type="dxa"/>
        <w:bottom w:w="28.0" w:type="dxa"/>
        <w:right w:w="57.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table" w:styleId="aff3" w:customStyle="1">
    <w:basedOn w:val="TableNormal"/>
    <w:tblPr>
      <w:tblStyleRowBandSize w:val="1"/>
      <w:tblStyleColBandSize w:val="1"/>
      <w:tblCellMar>
        <w:top w:w="100.0" w:type="dxa"/>
        <w:left w:w="100.0" w:type="dxa"/>
        <w:bottom w:w="100.0" w:type="dxa"/>
        <w:right w:w="100.0" w:type="dxa"/>
      </w:tblCellMar>
    </w:tblPr>
  </w:style>
  <w:style w:type="table" w:styleId="aff4" w:customStyle="1">
    <w:basedOn w:val="TableNormal"/>
    <w:tblPr>
      <w:tblStyleRowBandSize w:val="1"/>
      <w:tblStyleColBandSize w:val="1"/>
      <w:tblCellMar>
        <w:top w:w="100.0" w:type="dxa"/>
        <w:left w:w="100.0" w:type="dxa"/>
        <w:bottom w:w="100.0" w:type="dxa"/>
        <w:right w:w="100.0" w:type="dxa"/>
      </w:tblCellMar>
    </w:tblPr>
  </w:style>
  <w:style w:type="table" w:styleId="aff5" w:customStyle="1">
    <w:basedOn w:val="TableNormal"/>
    <w:tblPr>
      <w:tblStyleRowBandSize w:val="1"/>
      <w:tblStyleColBandSize w:val="1"/>
      <w:tblCellMar>
        <w:top w:w="100.0" w:type="dxa"/>
        <w:left w:w="100.0" w:type="dxa"/>
        <w:bottom w:w="100.0" w:type="dxa"/>
        <w:right w:w="100.0" w:type="dxa"/>
      </w:tblCellMar>
    </w:tblPr>
  </w:style>
  <w:style w:type="table" w:styleId="aff6" w:customStyle="1">
    <w:basedOn w:val="TableNormal"/>
    <w:tblPr>
      <w:tblStyleRowBandSize w:val="1"/>
      <w:tblStyleColBandSize w:val="1"/>
      <w:tblCellMar>
        <w:top w:w="100.0" w:type="dxa"/>
        <w:left w:w="100.0" w:type="dxa"/>
        <w:bottom w:w="100.0" w:type="dxa"/>
        <w:right w:w="100.0" w:type="dxa"/>
      </w:tblCellMar>
    </w:tblPr>
  </w:style>
  <w:style w:type="table" w:styleId="aff7" w:customStyle="1">
    <w:basedOn w:val="TableNormal"/>
    <w:tblPr>
      <w:tblStyleRowBandSize w:val="1"/>
      <w:tblStyleColBandSize w:val="1"/>
      <w:tblCellMar>
        <w:top w:w="100.0" w:type="dxa"/>
        <w:left w:w="100.0" w:type="dxa"/>
        <w:bottom w:w="100.0" w:type="dxa"/>
        <w:right w:w="100.0" w:type="dxa"/>
      </w:tblCellMar>
    </w:tblPr>
  </w:style>
  <w:style w:type="table" w:styleId="aff8" w:customStyle="1">
    <w:basedOn w:val="TableNormal"/>
    <w:tblPr>
      <w:tblStyleRowBandSize w:val="1"/>
      <w:tblStyleColBandSize w:val="1"/>
      <w:tblCellMar>
        <w:top w:w="100.0" w:type="dxa"/>
        <w:left w:w="100.0" w:type="dxa"/>
        <w:bottom w:w="100.0" w:type="dxa"/>
        <w:right w:w="100.0" w:type="dxa"/>
      </w:tblCellMar>
    </w:tblPr>
  </w:style>
  <w:style w:type="table" w:styleId="aff9" w:customStyle="1">
    <w:basedOn w:val="TableNormal"/>
    <w:tblPr>
      <w:tblStyleRowBandSize w:val="1"/>
      <w:tblStyleColBandSize w:val="1"/>
      <w:tblCellMar>
        <w:top w:w="100.0" w:type="dxa"/>
        <w:left w:w="100.0" w:type="dxa"/>
        <w:bottom w:w="100.0" w:type="dxa"/>
        <w:right w:w="100.0" w:type="dxa"/>
      </w:tblCellMar>
    </w:tblPr>
  </w:style>
  <w:style w:type="table" w:styleId="affa" w:customStyle="1">
    <w:basedOn w:val="TableNormal"/>
    <w:tblPr>
      <w:tblStyleRowBandSize w:val="1"/>
      <w:tblStyleColBandSize w:val="1"/>
      <w:tblCellMar>
        <w:top w:w="100.0" w:type="dxa"/>
        <w:left w:w="100.0" w:type="dxa"/>
        <w:bottom w:w="100.0" w:type="dxa"/>
        <w:right w:w="100.0" w:type="dxa"/>
      </w:tblCellMar>
    </w:tblPr>
  </w:style>
  <w:style w:type="table" w:styleId="affb" w:customStyle="1">
    <w:basedOn w:val="TableNormal"/>
    <w:tblPr>
      <w:tblStyleRowBandSize w:val="1"/>
      <w:tblStyleColBandSize w:val="1"/>
      <w:tblCellMar>
        <w:top w:w="100.0" w:type="dxa"/>
        <w:left w:w="100.0" w:type="dxa"/>
        <w:bottom w:w="100.0" w:type="dxa"/>
        <w:right w:w="100.0" w:type="dxa"/>
      </w:tblCellMar>
    </w:tblPr>
  </w:style>
  <w:style w:type="table" w:styleId="affc" w:customStyle="1">
    <w:basedOn w:val="TableNormal"/>
    <w:tblPr>
      <w:tblStyleRowBandSize w:val="1"/>
      <w:tblStyleColBandSize w:val="1"/>
      <w:tblCellMar>
        <w:top w:w="100.0" w:type="dxa"/>
        <w:left w:w="100.0" w:type="dxa"/>
        <w:bottom w:w="100.0" w:type="dxa"/>
        <w:right w:w="100.0" w:type="dxa"/>
      </w:tblCellMar>
    </w:tblPr>
  </w:style>
  <w:style w:type="table" w:styleId="affd" w:customStyle="1">
    <w:basedOn w:val="TableNormal"/>
    <w:tblPr>
      <w:tblStyleRowBandSize w:val="1"/>
      <w:tblStyleColBandSize w:val="1"/>
      <w:tblCellMar>
        <w:top w:w="100.0" w:type="dxa"/>
        <w:left w:w="100.0" w:type="dxa"/>
        <w:bottom w:w="100.0" w:type="dxa"/>
        <w:right w:w="100.0" w:type="dxa"/>
      </w:tblCellMar>
    </w:tblPr>
  </w:style>
  <w:style w:type="table" w:styleId="affe" w:customStyle="1">
    <w:basedOn w:val="TableNormal"/>
    <w:tblPr>
      <w:tblStyleRowBandSize w:val="1"/>
      <w:tblStyleColBandSize w:val="1"/>
      <w:tblCellMar>
        <w:top w:w="100.0" w:type="dxa"/>
        <w:left w:w="100.0" w:type="dxa"/>
        <w:bottom w:w="100.0" w:type="dxa"/>
        <w:right w:w="100.0" w:type="dxa"/>
      </w:tblCellMar>
    </w:tblPr>
  </w:style>
  <w:style w:type="table" w:styleId="afff" w:customStyle="1">
    <w:basedOn w:val="TableNormal"/>
    <w:tblPr>
      <w:tblStyleRowBandSize w:val="1"/>
      <w:tblStyleColBandSize w:val="1"/>
      <w:tblCellMar>
        <w:top w:w="100.0" w:type="dxa"/>
        <w:left w:w="100.0" w:type="dxa"/>
        <w:bottom w:w="100.0" w:type="dxa"/>
        <w:right w:w="100.0" w:type="dxa"/>
      </w:tblCellMar>
    </w:tblPr>
  </w:style>
  <w:style w:type="table" w:styleId="afff0" w:customStyle="1">
    <w:basedOn w:val="TableNormal"/>
    <w:tblPr>
      <w:tblStyleRowBandSize w:val="1"/>
      <w:tblStyleColBandSize w:val="1"/>
      <w:tblCellMar>
        <w:top w:w="100.0" w:type="dxa"/>
        <w:left w:w="100.0" w:type="dxa"/>
        <w:bottom w:w="100.0" w:type="dxa"/>
        <w:right w:w="100.0" w:type="dxa"/>
      </w:tblCellMar>
    </w:tblPr>
  </w:style>
  <w:style w:type="table" w:styleId="afff1" w:customStyle="1">
    <w:basedOn w:val="TableNormal"/>
    <w:tblPr>
      <w:tblStyleRowBandSize w:val="1"/>
      <w:tblStyleColBandSize w:val="1"/>
      <w:tblCellMar>
        <w:top w:w="100.0" w:type="dxa"/>
        <w:left w:w="100.0" w:type="dxa"/>
        <w:bottom w:w="100.0" w:type="dxa"/>
        <w:right w:w="100.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28.0" w:type="dxa"/>
        <w:left w:w="57.0" w:type="dxa"/>
        <w:bottom w:w="28.0" w:type="dxa"/>
        <w:right w:w="57.0" w:type="dxa"/>
      </w:tblCellMar>
    </w:tblPr>
  </w:style>
  <w:style w:type="table" w:styleId="afff4"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HeaderChar" w:customStyle="1">
    <w:name w:val="Header Char"/>
    <w:basedOn w:val="DefaultParagraphFont"/>
    <w:link w:val="Header"/>
    <w:uiPriority w:val="99"/>
    <w:rsid w:val="003F0F2B"/>
  </w:style>
  <w:style w:type="paragraph" w:styleId="Footer">
    <w:name w:val="footer"/>
    <w:basedOn w:val="Normal"/>
    <w:link w:val="Foot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FooterChar" w:customStyle="1">
    <w:name w:val="Footer Char"/>
    <w:basedOn w:val="DefaultParagraphFont"/>
    <w:link w:val="Footer"/>
    <w:uiPriority w:val="99"/>
    <w:rsid w:val="003F0F2B"/>
  </w:style>
  <w:style w:type="paragraph" w:styleId="Heading" w:customStyle="1">
    <w:name w:val="Heading"/>
    <w:aliases w:val="1_"/>
    <w:basedOn w:val="Normal"/>
    <w:link w:val="HeadingCar"/>
    <w:rsid w:val="003F0F2B"/>
    <w:pPr>
      <w:widowControl w:val="0"/>
      <w:spacing w:after="120" w:line="240" w:lineRule="atLeast"/>
      <w:ind w:left="1260" w:hanging="551"/>
    </w:pPr>
    <w:rPr>
      <w:rFonts w:ascii="Arial" w:eastAsia="SimSun" w:hAnsi="Arial"/>
      <w:b w:val="1"/>
      <w:sz w:val="22"/>
      <w:szCs w:val="20"/>
      <w:lang w:val="en-GB"/>
    </w:rPr>
  </w:style>
  <w:style w:type="character" w:styleId="HeadingCar" w:customStyle="1">
    <w:name w:val="Heading Car"/>
    <w:aliases w:val="1_ Car"/>
    <w:link w:val="Heading"/>
    <w:rsid w:val="003F0F2B"/>
    <w:rPr>
      <w:rFonts w:cs="Times New Roman" w:eastAsia="SimSun"/>
      <w:b w:val="1"/>
      <w:szCs w:val="20"/>
      <w:lang w:val="en-GB"/>
    </w:rPr>
  </w:style>
  <w:style w:type="table" w:styleId="afff5" w:customStyle="1">
    <w:basedOn w:val="TableNormal"/>
    <w:tblPr>
      <w:tblStyleRowBandSize w:val="1"/>
      <w:tblStyleColBandSize w:val="1"/>
      <w:tblCellMar>
        <w:top w:w="28.0" w:type="dxa"/>
        <w:left w:w="57.0" w:type="dxa"/>
        <w:bottom w:w="28.0" w:type="dxa"/>
        <w:right w:w="57.0" w:type="dxa"/>
      </w:tblCellMar>
    </w:tblPr>
  </w:style>
  <w:style w:type="table" w:styleId="afff6" w:customStyle="1">
    <w:basedOn w:val="TableNormal"/>
    <w:tblPr>
      <w:tblStyleRowBandSize w:val="1"/>
      <w:tblStyleColBandSize w:val="1"/>
      <w:tblCellMar>
        <w:top w:w="28.0" w:type="dxa"/>
        <w:left w:w="57.0" w:type="dxa"/>
        <w:bottom w:w="28.0" w:type="dxa"/>
        <w:right w:w="57.0" w:type="dxa"/>
      </w:tblCellMar>
    </w:tblPr>
  </w:style>
  <w:style w:type="table" w:styleId="afff7" w:customStyle="1">
    <w:basedOn w:val="TableNormal"/>
    <w:tblPr>
      <w:tblStyleRowBandSize w:val="1"/>
      <w:tblStyleColBandSize w:val="1"/>
      <w:tblCellMar>
        <w:top w:w="100.0" w:type="dxa"/>
        <w:left w:w="100.0" w:type="dxa"/>
        <w:bottom w:w="100.0" w:type="dxa"/>
        <w:right w:w="100.0" w:type="dxa"/>
      </w:tblCellMar>
    </w:tblPr>
  </w:style>
  <w:style w:type="table" w:styleId="afff8" w:customStyle="1">
    <w:basedOn w:val="TableNormal"/>
    <w:tblPr>
      <w:tblStyleRowBandSize w:val="1"/>
      <w:tblStyleColBandSize w:val="1"/>
      <w:tblCellMar>
        <w:top w:w="28.0" w:type="dxa"/>
        <w:left w:w="57.0" w:type="dxa"/>
        <w:bottom w:w="28.0" w:type="dxa"/>
        <w:right w:w="57.0" w:type="dxa"/>
      </w:tblCellMar>
    </w:tblPr>
  </w:style>
  <w:style w:type="table" w:styleId="afff9" w:customStyle="1">
    <w:basedOn w:val="TableNormal"/>
    <w:tblPr>
      <w:tblStyleRowBandSize w:val="1"/>
      <w:tblStyleColBandSize w:val="1"/>
      <w:tblCellMar>
        <w:top w:w="100.0" w:type="dxa"/>
        <w:left w:w="100.0" w:type="dxa"/>
        <w:bottom w:w="100.0" w:type="dxa"/>
        <w:right w:w="100.0" w:type="dxa"/>
      </w:tblCellMar>
    </w:tblPr>
  </w:style>
  <w:style w:type="table" w:styleId="afffa" w:customStyle="1">
    <w:basedOn w:val="TableNormal"/>
    <w:tblPr>
      <w:tblStyleRowBandSize w:val="1"/>
      <w:tblStyleColBandSize w:val="1"/>
      <w:tblCellMar>
        <w:top w:w="100.0" w:type="dxa"/>
        <w:left w:w="100.0" w:type="dxa"/>
        <w:bottom w:w="100.0" w:type="dxa"/>
        <w:right w:w="100.0" w:type="dxa"/>
      </w:tblCellMar>
    </w:tblPr>
  </w:style>
  <w:style w:type="table" w:styleId="afffb" w:customStyle="1">
    <w:basedOn w:val="TableNormal"/>
    <w:tblPr>
      <w:tblStyleRowBandSize w:val="1"/>
      <w:tblStyleColBandSize w:val="1"/>
      <w:tblCellMar>
        <w:top w:w="100.0" w:type="dxa"/>
        <w:left w:w="100.0" w:type="dxa"/>
        <w:bottom w:w="100.0" w:type="dxa"/>
        <w:right w:w="100.0" w:type="dxa"/>
      </w:tblCellMar>
    </w:tblPr>
  </w:style>
  <w:style w:type="table" w:styleId="afffc" w:customStyle="1">
    <w:basedOn w:val="TableNormal"/>
    <w:tblPr>
      <w:tblStyleRowBandSize w:val="1"/>
      <w:tblStyleColBandSize w:val="1"/>
      <w:tblCellMar>
        <w:top w:w="100.0" w:type="dxa"/>
        <w:left w:w="100.0" w:type="dxa"/>
        <w:bottom w:w="100.0" w:type="dxa"/>
        <w:right w:w="100.0" w:type="dxa"/>
      </w:tblCellMar>
    </w:tblPr>
  </w:style>
  <w:style w:type="table" w:styleId="afffd" w:customStyle="1">
    <w:basedOn w:val="TableNormal"/>
    <w:tblPr>
      <w:tblStyleRowBandSize w:val="1"/>
      <w:tblStyleColBandSize w:val="1"/>
      <w:tblCellMar>
        <w:top w:w="100.0" w:type="dxa"/>
        <w:left w:w="100.0" w:type="dxa"/>
        <w:bottom w:w="100.0" w:type="dxa"/>
        <w:right w:w="100.0" w:type="dxa"/>
      </w:tblCellMar>
    </w:tblPr>
  </w:style>
  <w:style w:type="table" w:styleId="afffe" w:customStyle="1">
    <w:basedOn w:val="TableNormal"/>
    <w:tblPr>
      <w:tblStyleRowBandSize w:val="1"/>
      <w:tblStyleColBandSize w:val="1"/>
      <w:tblCellMar>
        <w:top w:w="100.0" w:type="dxa"/>
        <w:left w:w="100.0" w:type="dxa"/>
        <w:bottom w:w="100.0" w:type="dxa"/>
        <w:right w:w="100.0" w:type="dxa"/>
      </w:tblCellMar>
    </w:tblPr>
  </w:style>
  <w:style w:type="table" w:styleId="affff" w:customStyle="1">
    <w:basedOn w:val="TableNormal"/>
    <w:tblPr>
      <w:tblStyleRowBandSize w:val="1"/>
      <w:tblStyleColBandSize w:val="1"/>
      <w:tblCellMar>
        <w:top w:w="100.0" w:type="dxa"/>
        <w:left w:w="100.0" w:type="dxa"/>
        <w:bottom w:w="100.0" w:type="dxa"/>
        <w:right w:w="100.0" w:type="dxa"/>
      </w:tblCellMar>
    </w:tblPr>
  </w:style>
  <w:style w:type="table" w:styleId="affff0" w:customStyle="1">
    <w:basedOn w:val="TableNormal"/>
    <w:tblPr>
      <w:tblStyleRowBandSize w:val="1"/>
      <w:tblStyleColBandSize w:val="1"/>
      <w:tblCellMar>
        <w:top w:w="100.0" w:type="dxa"/>
        <w:left w:w="100.0" w:type="dxa"/>
        <w:bottom w:w="100.0" w:type="dxa"/>
        <w:right w:w="100.0" w:type="dxa"/>
      </w:tblCellMar>
    </w:tblPr>
  </w:style>
  <w:style w:type="table" w:styleId="affff1" w:customStyle="1">
    <w:basedOn w:val="TableNormal"/>
    <w:tblPr>
      <w:tblStyleRowBandSize w:val="1"/>
      <w:tblStyleColBandSize w:val="1"/>
      <w:tblCellMar>
        <w:top w:w="100.0" w:type="dxa"/>
        <w:left w:w="100.0" w:type="dxa"/>
        <w:bottom w:w="100.0" w:type="dxa"/>
        <w:right w:w="100.0" w:type="dxa"/>
      </w:tblCellMar>
    </w:tblPr>
  </w:style>
  <w:style w:type="table" w:styleId="affff2" w:customStyle="1">
    <w:basedOn w:val="TableNormal"/>
    <w:tblPr>
      <w:tblStyleRowBandSize w:val="1"/>
      <w:tblStyleColBandSize w:val="1"/>
      <w:tblCellMar>
        <w:top w:w="100.0" w:type="dxa"/>
        <w:left w:w="100.0" w:type="dxa"/>
        <w:bottom w:w="100.0" w:type="dxa"/>
        <w:right w:w="100.0" w:type="dxa"/>
      </w:tblCellMar>
    </w:tblPr>
  </w:style>
  <w:style w:type="table" w:styleId="affff3" w:customStyle="1">
    <w:basedOn w:val="TableNormal"/>
    <w:tblPr>
      <w:tblStyleRowBandSize w:val="1"/>
      <w:tblStyleColBandSize w:val="1"/>
      <w:tblCellMar>
        <w:top w:w="100.0" w:type="dxa"/>
        <w:left w:w="100.0" w:type="dxa"/>
        <w:bottom w:w="100.0" w:type="dxa"/>
        <w:right w:w="100.0" w:type="dxa"/>
      </w:tblCellMar>
    </w:tblPr>
  </w:style>
  <w:style w:type="table" w:styleId="affff4" w:customStyle="1">
    <w:basedOn w:val="TableNormal"/>
    <w:tblPr>
      <w:tblStyleRowBandSize w:val="1"/>
      <w:tblStyleColBandSize w:val="1"/>
      <w:tblCellMar>
        <w:top w:w="100.0" w:type="dxa"/>
        <w:left w:w="100.0" w:type="dxa"/>
        <w:bottom w:w="100.0" w:type="dxa"/>
        <w:right w:w="100.0" w:type="dxa"/>
      </w:tblCellMar>
    </w:tblPr>
  </w:style>
  <w:style w:type="table" w:styleId="affff5" w:customStyle="1">
    <w:basedOn w:val="TableNormal"/>
    <w:tblPr>
      <w:tblStyleRowBandSize w:val="1"/>
      <w:tblStyleColBandSize w:val="1"/>
      <w:tblCellMar>
        <w:top w:w="28.0" w:type="dxa"/>
        <w:left w:w="57.0" w:type="dxa"/>
        <w:bottom w:w="28.0" w:type="dxa"/>
        <w:right w:w="57.0" w:type="dxa"/>
      </w:tblCellMar>
    </w:tblPr>
  </w:style>
  <w:style w:type="table" w:styleId="affff6" w:customStyle="1">
    <w:basedOn w:val="TableNormal"/>
    <w:tblPr>
      <w:tblStyleRowBandSize w:val="1"/>
      <w:tblStyleColBandSize w:val="1"/>
      <w:tblCellMar>
        <w:top w:w="100.0" w:type="dxa"/>
        <w:left w:w="100.0" w:type="dxa"/>
        <w:bottom w:w="100.0" w:type="dxa"/>
        <w:right w:w="100.0" w:type="dxa"/>
      </w:tblCellMar>
    </w:tblPr>
  </w:style>
  <w:style w:type="table" w:styleId="affff7" w:customStyle="1">
    <w:basedOn w:val="TableNormal"/>
    <w:tblPr>
      <w:tblStyleRowBandSize w:val="1"/>
      <w:tblStyleColBandSize w:val="1"/>
      <w:tblCellMar>
        <w:top w:w="100.0" w:type="dxa"/>
        <w:left w:w="100.0" w:type="dxa"/>
        <w:bottom w:w="100.0" w:type="dxa"/>
        <w:right w:w="100.0" w:type="dxa"/>
      </w:tblCellMar>
    </w:tblPr>
  </w:style>
  <w:style w:type="table" w:styleId="affff8" w:customStyle="1">
    <w:basedOn w:val="TableNormal"/>
    <w:tblPr>
      <w:tblStyleRowBandSize w:val="1"/>
      <w:tblStyleColBandSize w:val="1"/>
      <w:tblCellMar>
        <w:top w:w="100.0" w:type="dxa"/>
        <w:left w:w="100.0" w:type="dxa"/>
        <w:bottom w:w="100.0" w:type="dxa"/>
        <w:right w:w="100.0" w:type="dxa"/>
      </w:tblCellMar>
    </w:tblPr>
  </w:style>
  <w:style w:type="table" w:styleId="affff9" w:customStyle="1">
    <w:basedOn w:val="TableNormal"/>
    <w:tblPr>
      <w:tblStyleRowBandSize w:val="1"/>
      <w:tblStyleColBandSize w:val="1"/>
      <w:tblCellMar>
        <w:top w:w="100.0" w:type="dxa"/>
        <w:left w:w="100.0" w:type="dxa"/>
        <w:bottom w:w="100.0" w:type="dxa"/>
        <w:right w:w="100.0" w:type="dxa"/>
      </w:tblCellMar>
    </w:tblPr>
  </w:style>
  <w:style w:type="table" w:styleId="affffa" w:customStyle="1">
    <w:basedOn w:val="TableNormal"/>
    <w:tblPr>
      <w:tblStyleRowBandSize w:val="1"/>
      <w:tblStyleColBandSize w:val="1"/>
      <w:tblCellMar>
        <w:top w:w="100.0" w:type="dxa"/>
        <w:left w:w="100.0" w:type="dxa"/>
        <w:bottom w:w="100.0" w:type="dxa"/>
        <w:right w:w="100.0" w:type="dxa"/>
      </w:tblCellMar>
    </w:tblPr>
  </w:style>
  <w:style w:type="table" w:styleId="affffb" w:customStyle="1">
    <w:basedOn w:val="TableNormal"/>
    <w:tblPr>
      <w:tblStyleRowBandSize w:val="1"/>
      <w:tblStyleColBandSize w:val="1"/>
      <w:tblCellMar>
        <w:top w:w="28.0" w:type="dxa"/>
        <w:left w:w="57.0" w:type="dxa"/>
        <w:bottom w:w="28.0" w:type="dxa"/>
        <w:right w:w="57.0" w:type="dxa"/>
      </w:tblCellMar>
    </w:tblPr>
  </w:style>
  <w:style w:type="table" w:styleId="affffc" w:customStyle="1">
    <w:basedOn w:val="TableNormal"/>
    <w:tblPr>
      <w:tblStyleRowBandSize w:val="1"/>
      <w:tblStyleColBandSize w:val="1"/>
      <w:tblCellMar>
        <w:top w:w="100.0" w:type="dxa"/>
        <w:left w:w="100.0" w:type="dxa"/>
        <w:bottom w:w="100.0" w:type="dxa"/>
        <w:right w:w="100.0" w:type="dxa"/>
      </w:tblCellMar>
    </w:tblPr>
  </w:style>
  <w:style w:type="table" w:styleId="affffd" w:customStyle="1">
    <w:basedOn w:val="TableNormal"/>
    <w:tblPr>
      <w:tblStyleRowBandSize w:val="1"/>
      <w:tblStyleColBandSize w:val="1"/>
      <w:tblCellMar>
        <w:top w:w="100.0" w:type="dxa"/>
        <w:left w:w="100.0" w:type="dxa"/>
        <w:bottom w:w="100.0" w:type="dxa"/>
        <w:right w:w="100.0" w:type="dxa"/>
      </w:tblCellMar>
    </w:tblPr>
  </w:style>
  <w:style w:type="table" w:styleId="affffe" w:customStyle="1">
    <w:basedOn w:val="TableNormal"/>
    <w:tblPr>
      <w:tblStyleRowBandSize w:val="1"/>
      <w:tblStyleColBandSize w:val="1"/>
      <w:tblCellMar>
        <w:top w:w="100.0" w:type="dxa"/>
        <w:left w:w="100.0" w:type="dxa"/>
        <w:bottom w:w="100.0" w:type="dxa"/>
        <w:right w:w="100.0" w:type="dxa"/>
      </w:tblCellMar>
    </w:tblPr>
  </w:style>
  <w:style w:type="table" w:styleId="afffff" w:customStyle="1">
    <w:basedOn w:val="TableNormal"/>
    <w:tblPr>
      <w:tblStyleRowBandSize w:val="1"/>
      <w:tblStyleColBandSize w:val="1"/>
      <w:tblCellMar>
        <w:top w:w="100.0" w:type="dxa"/>
        <w:left w:w="100.0" w:type="dxa"/>
        <w:bottom w:w="100.0" w:type="dxa"/>
        <w:right w:w="100.0" w:type="dxa"/>
      </w:tblCellMar>
    </w:tblPr>
  </w:style>
  <w:style w:type="table" w:styleId="afffff0" w:customStyle="1">
    <w:basedOn w:val="TableNormal"/>
    <w:tblPr>
      <w:tblStyleRowBandSize w:val="1"/>
      <w:tblStyleColBandSize w:val="1"/>
      <w:tblCellMar>
        <w:top w:w="100.0" w:type="dxa"/>
        <w:left w:w="100.0" w:type="dxa"/>
        <w:bottom w:w="100.0" w:type="dxa"/>
        <w:right w:w="100.0" w:type="dxa"/>
      </w:tblCellMar>
    </w:tblPr>
  </w:style>
  <w:style w:type="table" w:styleId="afffff1" w:customStyle="1">
    <w:basedOn w:val="TableNormal"/>
    <w:tblPr>
      <w:tblStyleRowBandSize w:val="1"/>
      <w:tblStyleColBandSize w:val="1"/>
      <w:tblCellMar>
        <w:top w:w="100.0" w:type="dxa"/>
        <w:left w:w="100.0" w:type="dxa"/>
        <w:bottom w:w="100.0" w:type="dxa"/>
        <w:right w:w="100.0" w:type="dxa"/>
      </w:tblCellMar>
    </w:tblPr>
  </w:style>
  <w:style w:type="table" w:styleId="afffff2" w:customStyle="1">
    <w:basedOn w:val="TableNormal"/>
    <w:tblPr>
      <w:tblStyleRowBandSize w:val="1"/>
      <w:tblStyleColBandSize w:val="1"/>
      <w:tblCellMar>
        <w:top w:w="100.0" w:type="dxa"/>
        <w:left w:w="100.0" w:type="dxa"/>
        <w:bottom w:w="100.0" w:type="dxa"/>
        <w:right w:w="100.0" w:type="dxa"/>
      </w:tblCellMar>
    </w:tblPr>
  </w:style>
  <w:style w:type="table" w:styleId="afffff3" w:customStyle="1">
    <w:basedOn w:val="TableNormal"/>
    <w:tblPr>
      <w:tblStyleRowBandSize w:val="1"/>
      <w:tblStyleColBandSize w:val="1"/>
      <w:tblCellMar>
        <w:top w:w="100.0" w:type="dxa"/>
        <w:left w:w="100.0" w:type="dxa"/>
        <w:bottom w:w="100.0" w:type="dxa"/>
        <w:right w:w="100.0" w:type="dxa"/>
      </w:tblCellMar>
    </w:tblPr>
  </w:style>
  <w:style w:type="table" w:styleId="afffff4" w:customStyle="1">
    <w:basedOn w:val="TableNormal"/>
    <w:tblPr>
      <w:tblStyleRowBandSize w:val="1"/>
      <w:tblStyleColBandSize w:val="1"/>
      <w:tblCellMar>
        <w:top w:w="100.0" w:type="dxa"/>
        <w:left w:w="100.0" w:type="dxa"/>
        <w:bottom w:w="100.0" w:type="dxa"/>
        <w:right w:w="100.0" w:type="dxa"/>
      </w:tblCellMar>
    </w:tblPr>
  </w:style>
  <w:style w:type="table" w:styleId="afffff5" w:customStyle="1">
    <w:basedOn w:val="TableNormal"/>
    <w:tblPr>
      <w:tblStyleRowBandSize w:val="1"/>
      <w:tblStyleColBandSize w:val="1"/>
      <w:tblCellMar>
        <w:top w:w="100.0" w:type="dxa"/>
        <w:left w:w="100.0" w:type="dxa"/>
        <w:bottom w:w="100.0" w:type="dxa"/>
        <w:right w:w="100.0" w:type="dxa"/>
      </w:tblCellMar>
    </w:tblPr>
  </w:style>
  <w:style w:type="table" w:styleId="afffff6" w:customStyle="1">
    <w:basedOn w:val="TableNormal"/>
    <w:tblPr>
      <w:tblStyleRowBandSize w:val="1"/>
      <w:tblStyleColBandSize w:val="1"/>
      <w:tblCellMar>
        <w:top w:w="100.0" w:type="dxa"/>
        <w:left w:w="100.0" w:type="dxa"/>
        <w:bottom w:w="100.0" w:type="dxa"/>
        <w:right w:w="100.0" w:type="dxa"/>
      </w:tblCellMar>
    </w:tblPr>
  </w:style>
  <w:style w:type="table" w:styleId="afffff7" w:customStyle="1">
    <w:basedOn w:val="TableNormal"/>
    <w:tblPr>
      <w:tblStyleRowBandSize w:val="1"/>
      <w:tblStyleColBandSize w:val="1"/>
      <w:tblCellMar>
        <w:top w:w="100.0" w:type="dxa"/>
        <w:left w:w="100.0" w:type="dxa"/>
        <w:bottom w:w="100.0" w:type="dxa"/>
        <w:right w:w="100.0" w:type="dxa"/>
      </w:tblCellMar>
    </w:tblPr>
  </w:style>
  <w:style w:type="table" w:styleId="afffff8" w:customStyle="1">
    <w:basedOn w:val="TableNormal"/>
    <w:tblPr>
      <w:tblStyleRowBandSize w:val="1"/>
      <w:tblStyleColBandSize w:val="1"/>
      <w:tblCellMar>
        <w:top w:w="100.0" w:type="dxa"/>
        <w:left w:w="100.0" w:type="dxa"/>
        <w:bottom w:w="100.0" w:type="dxa"/>
        <w:right w:w="100.0" w:type="dxa"/>
      </w:tblCellMar>
    </w:tblPr>
  </w:style>
  <w:style w:type="table" w:styleId="afffff9" w:customStyle="1">
    <w:basedOn w:val="TableNormal"/>
    <w:tblPr>
      <w:tblStyleRowBandSize w:val="1"/>
      <w:tblStyleColBandSize w:val="1"/>
      <w:tblCellMar>
        <w:top w:w="100.0" w:type="dxa"/>
        <w:left w:w="100.0" w:type="dxa"/>
        <w:bottom w:w="100.0" w:type="dxa"/>
        <w:right w:w="100.0" w:type="dxa"/>
      </w:tblCellMar>
    </w:tblPr>
  </w:style>
  <w:style w:type="table" w:styleId="afffffa" w:customStyle="1">
    <w:basedOn w:val="TableNormal"/>
    <w:tblPr>
      <w:tblStyleRowBandSize w:val="1"/>
      <w:tblStyleColBandSize w:val="1"/>
      <w:tblCellMar>
        <w:top w:w="100.0" w:type="dxa"/>
        <w:left w:w="100.0" w:type="dxa"/>
        <w:bottom w:w="100.0" w:type="dxa"/>
        <w:right w:w="100.0" w:type="dxa"/>
      </w:tblCellMar>
    </w:tblPr>
  </w:style>
  <w:style w:type="table" w:styleId="afffffb" w:customStyle="1">
    <w:basedOn w:val="TableNormal"/>
    <w:tblPr>
      <w:tblStyleRowBandSize w:val="1"/>
      <w:tblStyleColBandSize w:val="1"/>
      <w:tblCellMar>
        <w:top w:w="100.0" w:type="dxa"/>
        <w:left w:w="100.0" w:type="dxa"/>
        <w:bottom w:w="100.0" w:type="dxa"/>
        <w:right w:w="100.0" w:type="dxa"/>
      </w:tblCellMar>
    </w:tblPr>
  </w:style>
  <w:style w:type="table" w:styleId="afffffc" w:customStyle="1">
    <w:basedOn w:val="TableNormal"/>
    <w:tblPr>
      <w:tblStyleRowBandSize w:val="1"/>
      <w:tblStyleColBandSize w:val="1"/>
      <w:tblCellMar>
        <w:top w:w="100.0" w:type="dxa"/>
        <w:left w:w="100.0" w:type="dxa"/>
        <w:bottom w:w="100.0" w:type="dxa"/>
        <w:right w:w="100.0" w:type="dxa"/>
      </w:tblCellMar>
    </w:tblPr>
  </w:style>
  <w:style w:type="table" w:styleId="afffffd" w:customStyle="1">
    <w:basedOn w:val="TableNormal"/>
    <w:tblPr>
      <w:tblStyleRowBandSize w:val="1"/>
      <w:tblStyleColBandSize w:val="1"/>
      <w:tblCellMar>
        <w:top w:w="100.0" w:type="dxa"/>
        <w:left w:w="100.0" w:type="dxa"/>
        <w:bottom w:w="100.0" w:type="dxa"/>
        <w:right w:w="100.0" w:type="dxa"/>
      </w:tblCellMar>
    </w:tblPr>
  </w:style>
  <w:style w:type="table" w:styleId="afffffe" w:customStyle="1">
    <w:basedOn w:val="TableNormal"/>
    <w:tblPr>
      <w:tblStyleRowBandSize w:val="1"/>
      <w:tblStyleColBandSize w:val="1"/>
      <w:tblCellMar>
        <w:top w:w="100.0" w:type="dxa"/>
        <w:left w:w="100.0" w:type="dxa"/>
        <w:bottom w:w="100.0" w:type="dxa"/>
        <w:right w:w="100.0" w:type="dxa"/>
      </w:tblCellMar>
    </w:tblPr>
  </w:style>
  <w:style w:type="table" w:styleId="affffff" w:customStyle="1">
    <w:basedOn w:val="TableNormal"/>
    <w:tblPr>
      <w:tblStyleRowBandSize w:val="1"/>
      <w:tblStyleColBandSize w:val="1"/>
      <w:tblCellMar>
        <w:top w:w="100.0" w:type="dxa"/>
        <w:left w:w="100.0" w:type="dxa"/>
        <w:bottom w:w="100.0" w:type="dxa"/>
        <w:right w:w="100.0" w:type="dxa"/>
      </w:tblCellMar>
    </w:tblPr>
  </w:style>
  <w:style w:type="table" w:styleId="affffff0" w:customStyle="1">
    <w:basedOn w:val="TableNormal"/>
    <w:tblPr>
      <w:tblStyleRowBandSize w:val="1"/>
      <w:tblStyleColBandSize w:val="1"/>
      <w:tblCellMar>
        <w:top w:w="100.0" w:type="dxa"/>
        <w:left w:w="100.0" w:type="dxa"/>
        <w:bottom w:w="100.0" w:type="dxa"/>
        <w:right w:w="100.0" w:type="dxa"/>
      </w:tblCellMar>
    </w:tblPr>
  </w:style>
  <w:style w:type="table" w:styleId="affffff1" w:customStyle="1">
    <w:basedOn w:val="TableNormal"/>
    <w:tblPr>
      <w:tblStyleRowBandSize w:val="1"/>
      <w:tblStyleColBandSize w:val="1"/>
      <w:tblCellMar>
        <w:top w:w="28.0" w:type="dxa"/>
        <w:left w:w="57.0" w:type="dxa"/>
        <w:bottom w:w="28.0" w:type="dxa"/>
        <w:right w:w="57.0" w:type="dxa"/>
      </w:tblCellMar>
    </w:tblPr>
  </w:style>
  <w:style w:type="table" w:styleId="affffff2" w:customStyle="1">
    <w:basedOn w:val="TableNormal"/>
    <w:tblPr>
      <w:tblStyleRowBandSize w:val="1"/>
      <w:tblStyleColBandSize w:val="1"/>
      <w:tblCellMar>
        <w:top w:w="100.0" w:type="dxa"/>
        <w:left w:w="100.0" w:type="dxa"/>
        <w:bottom w:w="100.0" w:type="dxa"/>
        <w:right w:w="100.0" w:type="dxa"/>
      </w:tblCellMar>
    </w:tblPr>
  </w:style>
  <w:style w:type="table" w:styleId="affffff3" w:customStyle="1">
    <w:basedOn w:val="TableNormal"/>
    <w:tblPr>
      <w:tblStyleRowBandSize w:val="1"/>
      <w:tblStyleColBandSize w:val="1"/>
      <w:tblCellMar>
        <w:top w:w="100.0" w:type="dxa"/>
        <w:left w:w="100.0" w:type="dxa"/>
        <w:bottom w:w="100.0" w:type="dxa"/>
        <w:right w:w="100.0" w:type="dxa"/>
      </w:tblCellMar>
    </w:tblPr>
  </w:style>
  <w:style w:type="table" w:styleId="affffff4" w:customStyle="1">
    <w:basedOn w:val="TableNormal"/>
    <w:tblPr>
      <w:tblStyleRowBandSize w:val="1"/>
      <w:tblStyleColBandSize w:val="1"/>
      <w:tblCellMar>
        <w:top w:w="100.0" w:type="dxa"/>
        <w:left w:w="100.0" w:type="dxa"/>
        <w:bottom w:w="100.0" w:type="dxa"/>
        <w:right w:w="100.0" w:type="dxa"/>
      </w:tblCellMar>
    </w:tblPr>
  </w:style>
  <w:style w:type="table" w:styleId="affffff5" w:customStyle="1">
    <w:basedOn w:val="TableNormal"/>
    <w:tblPr>
      <w:tblStyleRowBandSize w:val="1"/>
      <w:tblStyleColBandSize w:val="1"/>
      <w:tblCellMar>
        <w:top w:w="100.0" w:type="dxa"/>
        <w:left w:w="100.0" w:type="dxa"/>
        <w:bottom w:w="100.0" w:type="dxa"/>
        <w:right w:w="100.0" w:type="dxa"/>
      </w:tblCellMar>
    </w:tblPr>
  </w:style>
  <w:style w:type="table" w:styleId="affffff6" w:customStyle="1">
    <w:basedOn w:val="TableNormal"/>
    <w:tblPr>
      <w:tblStyleRowBandSize w:val="1"/>
      <w:tblStyleColBandSize w:val="1"/>
      <w:tblCellMar>
        <w:top w:w="100.0" w:type="dxa"/>
        <w:left w:w="100.0" w:type="dxa"/>
        <w:bottom w:w="100.0" w:type="dxa"/>
        <w:right w:w="100.0" w:type="dxa"/>
      </w:tblCellMar>
    </w:tblPr>
  </w:style>
  <w:style w:type="table" w:styleId="affffff7" w:customStyle="1">
    <w:basedOn w:val="TableNormal"/>
    <w:tblPr>
      <w:tblStyleRowBandSize w:val="1"/>
      <w:tblStyleColBandSize w:val="1"/>
      <w:tblCellMar>
        <w:top w:w="100.0" w:type="dxa"/>
        <w:left w:w="100.0" w:type="dxa"/>
        <w:bottom w:w="100.0" w:type="dxa"/>
        <w:right w:w="100.0" w:type="dxa"/>
      </w:tblCellMar>
    </w:tblPr>
  </w:style>
  <w:style w:type="table" w:styleId="affffff8" w:customStyle="1">
    <w:basedOn w:val="TableNormal"/>
    <w:tblPr>
      <w:tblStyleRowBandSize w:val="1"/>
      <w:tblStyleColBandSize w:val="1"/>
      <w:tblCellMar>
        <w:top w:w="100.0" w:type="dxa"/>
        <w:left w:w="100.0" w:type="dxa"/>
        <w:bottom w:w="100.0" w:type="dxa"/>
        <w:right w:w="100.0" w:type="dxa"/>
      </w:tblCellMar>
    </w:tblPr>
  </w:style>
  <w:style w:type="table" w:styleId="affffff9" w:customStyle="1">
    <w:basedOn w:val="TableNormal"/>
    <w:tblPr>
      <w:tblStyleRowBandSize w:val="1"/>
      <w:tblStyleColBandSize w:val="1"/>
      <w:tblCellMar>
        <w:top w:w="100.0" w:type="dxa"/>
        <w:left w:w="100.0" w:type="dxa"/>
        <w:bottom w:w="100.0" w:type="dxa"/>
        <w:right w:w="100.0" w:type="dxa"/>
      </w:tblCellMar>
    </w:tblPr>
  </w:style>
  <w:style w:type="table" w:styleId="affffffa" w:customStyle="1">
    <w:basedOn w:val="TableNormal"/>
    <w:tblPr>
      <w:tblStyleRowBandSize w:val="1"/>
      <w:tblStyleColBandSize w:val="1"/>
      <w:tblCellMar>
        <w:top w:w="28.0" w:type="dxa"/>
        <w:left w:w="57.0" w:type="dxa"/>
        <w:bottom w:w="28.0" w:type="dxa"/>
        <w:right w:w="57.0" w:type="dxa"/>
      </w:tblCellMar>
    </w:tblPr>
  </w:style>
  <w:style w:type="table" w:styleId="affffffb" w:customStyle="1">
    <w:basedOn w:val="TableNormal"/>
    <w:tblPr>
      <w:tblStyleRowBandSize w:val="1"/>
      <w:tblStyleColBandSize w:val="1"/>
      <w:tblCellMar>
        <w:top w:w="100.0" w:type="dxa"/>
        <w:left w:w="100.0" w:type="dxa"/>
        <w:bottom w:w="100.0" w:type="dxa"/>
        <w:right w:w="100.0" w:type="dxa"/>
      </w:tblCellMar>
    </w:tblPr>
  </w:style>
  <w:style w:type="table" w:styleId="affffffc" w:customStyle="1">
    <w:basedOn w:val="TableNormal"/>
    <w:tblPr>
      <w:tblStyleRowBandSize w:val="1"/>
      <w:tblStyleColBandSize w:val="1"/>
      <w:tblCellMar>
        <w:top w:w="100.0" w:type="dxa"/>
        <w:left w:w="100.0" w:type="dxa"/>
        <w:bottom w:w="100.0" w:type="dxa"/>
        <w:right w:w="100.0" w:type="dxa"/>
      </w:tblCellMar>
    </w:tblPr>
  </w:style>
  <w:style w:type="table" w:styleId="affffffd" w:customStyle="1">
    <w:basedOn w:val="TableNormal"/>
    <w:tblPr>
      <w:tblStyleRowBandSize w:val="1"/>
      <w:tblStyleColBandSize w:val="1"/>
      <w:tblCellMar>
        <w:top w:w="100.0" w:type="dxa"/>
        <w:left w:w="100.0" w:type="dxa"/>
        <w:bottom w:w="100.0" w:type="dxa"/>
        <w:right w:w="100.0" w:type="dxa"/>
      </w:tblCellMar>
    </w:tblPr>
  </w:style>
  <w:style w:type="table" w:styleId="affffffe" w:customStyle="1">
    <w:basedOn w:val="TableNormal"/>
    <w:tblPr>
      <w:tblStyleRowBandSize w:val="1"/>
      <w:tblStyleColBandSize w:val="1"/>
      <w:tblCellMar>
        <w:top w:w="100.0" w:type="dxa"/>
        <w:left w:w="100.0" w:type="dxa"/>
        <w:bottom w:w="100.0" w:type="dxa"/>
        <w:right w:w="100.0" w:type="dxa"/>
      </w:tblCellMar>
    </w:tblPr>
  </w:style>
  <w:style w:type="table" w:styleId="afffffff" w:customStyle="1">
    <w:basedOn w:val="TableNormal"/>
    <w:tblPr>
      <w:tblStyleRowBandSize w:val="1"/>
      <w:tblStyleColBandSize w:val="1"/>
      <w:tblCellMar>
        <w:top w:w="28.0" w:type="dxa"/>
        <w:left w:w="57.0" w:type="dxa"/>
        <w:bottom w:w="28.0" w:type="dxa"/>
        <w:right w:w="57.0" w:type="dxa"/>
      </w:tblCellMar>
    </w:tblPr>
  </w:style>
  <w:style w:type="table" w:styleId="afffffff0" w:customStyle="1">
    <w:basedOn w:val="TableNormal"/>
    <w:tblPr>
      <w:tblStyleRowBandSize w:val="1"/>
      <w:tblStyleColBandSize w:val="1"/>
      <w:tblCellMar>
        <w:top w:w="100.0" w:type="dxa"/>
        <w:left w:w="100.0" w:type="dxa"/>
        <w:bottom w:w="100.0" w:type="dxa"/>
        <w:right w:w="100.0" w:type="dxa"/>
      </w:tblCellMar>
    </w:tblPr>
  </w:style>
  <w:style w:type="table" w:styleId="afffffff1" w:customStyle="1">
    <w:basedOn w:val="TableNormal"/>
    <w:tblPr>
      <w:tblStyleRowBandSize w:val="1"/>
      <w:tblStyleColBandSize w:val="1"/>
      <w:tblCellMar>
        <w:top w:w="100.0" w:type="dxa"/>
        <w:left w:w="100.0" w:type="dxa"/>
        <w:bottom w:w="100.0" w:type="dxa"/>
        <w:right w:w="100.0" w:type="dxa"/>
      </w:tblCellMar>
    </w:tblPr>
  </w:style>
  <w:style w:type="table" w:styleId="afffffff2" w:customStyle="1">
    <w:basedOn w:val="TableNormal"/>
    <w:tblPr>
      <w:tblStyleRowBandSize w:val="1"/>
      <w:tblStyleColBandSize w:val="1"/>
      <w:tblCellMar>
        <w:top w:w="100.0" w:type="dxa"/>
        <w:left w:w="100.0" w:type="dxa"/>
        <w:bottom w:w="100.0" w:type="dxa"/>
        <w:right w:w="100.0" w:type="dxa"/>
      </w:tblCellMar>
    </w:tblPr>
  </w:style>
  <w:style w:type="table" w:styleId="afffffff3" w:customStyle="1">
    <w:basedOn w:val="TableNormal"/>
    <w:tblPr>
      <w:tblStyleRowBandSize w:val="1"/>
      <w:tblStyleColBandSize w:val="1"/>
      <w:tblCellMar>
        <w:top w:w="100.0" w:type="dxa"/>
        <w:left w:w="100.0" w:type="dxa"/>
        <w:bottom w:w="100.0" w:type="dxa"/>
        <w:right w:w="100.0" w:type="dxa"/>
      </w:tblCellMar>
    </w:tblPr>
  </w:style>
  <w:style w:type="table" w:styleId="afffffff4" w:customStyle="1">
    <w:basedOn w:val="TableNormal"/>
    <w:tblPr>
      <w:tblStyleRowBandSize w:val="1"/>
      <w:tblStyleColBandSize w:val="1"/>
      <w:tblCellMar>
        <w:top w:w="100.0" w:type="dxa"/>
        <w:left w:w="100.0" w:type="dxa"/>
        <w:bottom w:w="100.0" w:type="dxa"/>
        <w:right w:w="100.0" w:type="dxa"/>
      </w:tblCellMar>
    </w:tblPr>
  </w:style>
  <w:style w:type="table" w:styleId="afffffff5" w:customStyle="1">
    <w:basedOn w:val="TableNormal"/>
    <w:tblPr>
      <w:tblStyleRowBandSize w:val="1"/>
      <w:tblStyleColBandSize w:val="1"/>
      <w:tblCellMar>
        <w:top w:w="100.0" w:type="dxa"/>
        <w:left w:w="100.0" w:type="dxa"/>
        <w:bottom w:w="100.0" w:type="dxa"/>
        <w:right w:w="100.0" w:type="dxa"/>
      </w:tblCellMar>
    </w:tblPr>
  </w:style>
  <w:style w:type="table" w:styleId="afffffff6" w:customStyle="1">
    <w:basedOn w:val="TableNormal"/>
    <w:tblPr>
      <w:tblStyleRowBandSize w:val="1"/>
      <w:tblStyleColBandSize w:val="1"/>
      <w:tblCellMar>
        <w:top w:w="100.0" w:type="dxa"/>
        <w:left w:w="100.0" w:type="dxa"/>
        <w:bottom w:w="100.0" w:type="dxa"/>
        <w:right w:w="100.0" w:type="dxa"/>
      </w:tblCellMar>
    </w:tblPr>
  </w:style>
  <w:style w:type="table" w:styleId="afffffff7" w:customStyle="1">
    <w:basedOn w:val="TableNormal"/>
    <w:tblPr>
      <w:tblStyleRowBandSize w:val="1"/>
      <w:tblStyleColBandSize w:val="1"/>
      <w:tblCellMar>
        <w:top w:w="100.0" w:type="dxa"/>
        <w:left w:w="100.0" w:type="dxa"/>
        <w:bottom w:w="100.0" w:type="dxa"/>
        <w:right w:w="100.0" w:type="dxa"/>
      </w:tblCellMar>
    </w:tblPr>
  </w:style>
  <w:style w:type="table" w:styleId="afffffff8" w:customStyle="1">
    <w:basedOn w:val="TableNormal"/>
    <w:tblPr>
      <w:tblStyleRowBandSize w:val="1"/>
      <w:tblStyleColBandSize w:val="1"/>
      <w:tblCellMar>
        <w:top w:w="100.0" w:type="dxa"/>
        <w:left w:w="100.0" w:type="dxa"/>
        <w:bottom w:w="100.0" w:type="dxa"/>
        <w:right w:w="100.0" w:type="dxa"/>
      </w:tblCellMar>
    </w:tblPr>
  </w:style>
  <w:style w:type="table" w:styleId="afffffff9" w:customStyle="1">
    <w:basedOn w:val="TableNormal"/>
    <w:tblPr>
      <w:tblStyleRowBandSize w:val="1"/>
      <w:tblStyleColBandSize w:val="1"/>
      <w:tblCellMar>
        <w:top w:w="100.0" w:type="dxa"/>
        <w:left w:w="100.0" w:type="dxa"/>
        <w:bottom w:w="100.0" w:type="dxa"/>
        <w:right w:w="100.0" w:type="dxa"/>
      </w:tblCellMar>
    </w:tblPr>
  </w:style>
  <w:style w:type="table" w:styleId="afffffffa" w:customStyle="1">
    <w:basedOn w:val="TableNormal"/>
    <w:tblPr>
      <w:tblStyleRowBandSize w:val="1"/>
      <w:tblStyleColBandSize w:val="1"/>
      <w:tblCellMar>
        <w:top w:w="100.0" w:type="dxa"/>
        <w:left w:w="100.0" w:type="dxa"/>
        <w:bottom w:w="100.0" w:type="dxa"/>
        <w:right w:w="100.0" w:type="dxa"/>
      </w:tblCellMar>
    </w:tblPr>
  </w:style>
  <w:style w:type="table" w:styleId="afffffffb" w:customStyle="1">
    <w:basedOn w:val="TableNormal"/>
    <w:tblPr>
      <w:tblStyleRowBandSize w:val="1"/>
      <w:tblStyleColBandSize w:val="1"/>
      <w:tblCellMar>
        <w:top w:w="100.0" w:type="dxa"/>
        <w:left w:w="100.0" w:type="dxa"/>
        <w:bottom w:w="100.0" w:type="dxa"/>
        <w:right w:w="100.0" w:type="dxa"/>
      </w:tblCellMar>
    </w:tblPr>
  </w:style>
  <w:style w:type="table" w:styleId="afffffffc" w:customStyle="1">
    <w:basedOn w:val="TableNormal"/>
    <w:tblPr>
      <w:tblStyleRowBandSize w:val="1"/>
      <w:tblStyleColBandSize w:val="1"/>
      <w:tblCellMar>
        <w:top w:w="100.0" w:type="dxa"/>
        <w:left w:w="100.0" w:type="dxa"/>
        <w:bottom w:w="100.0" w:type="dxa"/>
        <w:right w:w="100.0" w:type="dxa"/>
      </w:tblCellMar>
    </w:tblPr>
  </w:style>
  <w:style w:type="table" w:styleId="afffffffd" w:customStyle="1">
    <w:basedOn w:val="TableNormal"/>
    <w:tblPr>
      <w:tblStyleRowBandSize w:val="1"/>
      <w:tblStyleColBandSize w:val="1"/>
      <w:tblCellMar>
        <w:top w:w="100.0" w:type="dxa"/>
        <w:left w:w="100.0" w:type="dxa"/>
        <w:bottom w:w="100.0" w:type="dxa"/>
        <w:right w:w="100.0" w:type="dxa"/>
      </w:tblCellMar>
    </w:tblPr>
  </w:style>
  <w:style w:type="table" w:styleId="afffffffe" w:customStyle="1">
    <w:basedOn w:val="TableNormal"/>
    <w:tblPr>
      <w:tblStyleRowBandSize w:val="1"/>
      <w:tblStyleColBandSize w:val="1"/>
      <w:tblCellMar>
        <w:top w:w="100.0" w:type="dxa"/>
        <w:left w:w="100.0" w:type="dxa"/>
        <w:bottom w:w="100.0" w:type="dxa"/>
        <w:right w:w="100.0" w:type="dxa"/>
      </w:tblCellMar>
    </w:tblPr>
  </w:style>
  <w:style w:type="table" w:styleId="affffffff" w:customStyle="1">
    <w:basedOn w:val="TableNormal"/>
    <w:tblPr>
      <w:tblStyleRowBandSize w:val="1"/>
      <w:tblStyleColBandSize w:val="1"/>
      <w:tblCellMar>
        <w:top w:w="100.0" w:type="dxa"/>
        <w:left w:w="100.0" w:type="dxa"/>
        <w:bottom w:w="100.0" w:type="dxa"/>
        <w:right w:w="100.0" w:type="dxa"/>
      </w:tblCellMar>
    </w:tblPr>
  </w:style>
  <w:style w:type="table" w:styleId="affffffff0" w:customStyle="1">
    <w:basedOn w:val="TableNormal"/>
    <w:tblPr>
      <w:tblStyleRowBandSize w:val="1"/>
      <w:tblStyleColBandSize w:val="1"/>
      <w:tblCellMar>
        <w:top w:w="100.0" w:type="dxa"/>
        <w:left w:w="100.0" w:type="dxa"/>
        <w:bottom w:w="100.0" w:type="dxa"/>
        <w:right w:w="100.0" w:type="dxa"/>
      </w:tblCellMar>
    </w:tblPr>
  </w:style>
  <w:style w:type="table" w:styleId="affffffff1" w:customStyle="1">
    <w:basedOn w:val="TableNormal"/>
    <w:tblPr>
      <w:tblStyleRowBandSize w:val="1"/>
      <w:tblStyleColBandSize w:val="1"/>
      <w:tblCellMar>
        <w:top w:w="100.0" w:type="dxa"/>
        <w:left w:w="100.0" w:type="dxa"/>
        <w:bottom w:w="100.0" w:type="dxa"/>
        <w:right w:w="100.0" w:type="dxa"/>
      </w:tblCellMar>
    </w:tblPr>
  </w:style>
  <w:style w:type="table" w:styleId="affffffff2" w:customStyle="1">
    <w:basedOn w:val="TableNormal"/>
    <w:tblPr>
      <w:tblStyleRowBandSize w:val="1"/>
      <w:tblStyleColBandSize w:val="1"/>
      <w:tblCellMar>
        <w:top w:w="100.0" w:type="dxa"/>
        <w:left w:w="100.0" w:type="dxa"/>
        <w:bottom w:w="100.0" w:type="dxa"/>
        <w:right w:w="100.0" w:type="dxa"/>
      </w:tblCellMar>
    </w:tblPr>
  </w:style>
  <w:style w:type="table" w:styleId="affffffff3" w:customStyle="1">
    <w:basedOn w:val="TableNormal"/>
    <w:tblPr>
      <w:tblStyleRowBandSize w:val="1"/>
      <w:tblStyleColBandSize w:val="1"/>
      <w:tblCellMar>
        <w:top w:w="100.0" w:type="dxa"/>
        <w:left w:w="100.0" w:type="dxa"/>
        <w:bottom w:w="100.0" w:type="dxa"/>
        <w:right w:w="100.0" w:type="dxa"/>
      </w:tblCellMar>
    </w:tblPr>
  </w:style>
  <w:style w:type="table" w:styleId="affffffff4" w:customStyle="1">
    <w:basedOn w:val="TableNormal"/>
    <w:tblPr>
      <w:tblStyleRowBandSize w:val="1"/>
      <w:tblStyleColBandSize w:val="1"/>
      <w:tblCellMar>
        <w:top w:w="100.0" w:type="dxa"/>
        <w:left w:w="100.0" w:type="dxa"/>
        <w:bottom w:w="100.0" w:type="dxa"/>
        <w:right w:w="100.0" w:type="dxa"/>
      </w:tblCellMar>
    </w:tblPr>
  </w:style>
  <w:style w:type="table" w:styleId="affffffff5" w:customStyle="1">
    <w:basedOn w:val="TableNormal"/>
    <w:tblPr>
      <w:tblStyleRowBandSize w:val="1"/>
      <w:tblStyleColBandSize w:val="1"/>
      <w:tblCellMar>
        <w:top w:w="100.0" w:type="dxa"/>
        <w:left w:w="100.0" w:type="dxa"/>
        <w:bottom w:w="100.0" w:type="dxa"/>
        <w:right w:w="100.0" w:type="dxa"/>
      </w:tblCellMar>
    </w:tblPr>
  </w:style>
  <w:style w:type="table" w:styleId="affffffff6" w:customStyle="1">
    <w:basedOn w:val="TableNormal"/>
    <w:tblPr>
      <w:tblStyleRowBandSize w:val="1"/>
      <w:tblStyleColBandSize w:val="1"/>
      <w:tblCellMar>
        <w:top w:w="100.0" w:type="dxa"/>
        <w:left w:w="100.0" w:type="dxa"/>
        <w:bottom w:w="100.0" w:type="dxa"/>
        <w:right w:w="100.0" w:type="dxa"/>
      </w:tblCellMar>
    </w:tblPr>
  </w:style>
  <w:style w:type="table" w:styleId="affffffff7" w:customStyle="1">
    <w:basedOn w:val="TableNormal"/>
    <w:tblPr>
      <w:tblStyleRowBandSize w:val="1"/>
      <w:tblStyleColBandSize w:val="1"/>
      <w:tblCellMar>
        <w:top w:w="100.0" w:type="dxa"/>
        <w:left w:w="100.0" w:type="dxa"/>
        <w:bottom w:w="100.0" w:type="dxa"/>
        <w:right w:w="100.0" w:type="dxa"/>
      </w:tblCellMar>
    </w:tblPr>
  </w:style>
  <w:style w:type="table" w:styleId="affffffff8" w:customStyle="1">
    <w:basedOn w:val="TableNormal"/>
    <w:tblPr>
      <w:tblStyleRowBandSize w:val="1"/>
      <w:tblStyleColBandSize w:val="1"/>
      <w:tblCellMar>
        <w:top w:w="100.0" w:type="dxa"/>
        <w:left w:w="100.0" w:type="dxa"/>
        <w:bottom w:w="100.0" w:type="dxa"/>
        <w:right w:w="100.0" w:type="dxa"/>
      </w:tblCellMar>
    </w:tblPr>
  </w:style>
  <w:style w:type="table" w:styleId="affffffff9" w:customStyle="1">
    <w:basedOn w:val="TableNormal"/>
    <w:tblPr>
      <w:tblStyleRowBandSize w:val="1"/>
      <w:tblStyleColBandSize w:val="1"/>
      <w:tblCellMar>
        <w:top w:w="100.0" w:type="dxa"/>
        <w:left w:w="100.0" w:type="dxa"/>
        <w:bottom w:w="100.0" w:type="dxa"/>
        <w:right w:w="100.0" w:type="dxa"/>
      </w:tblCellMar>
    </w:tblPr>
  </w:style>
  <w:style w:type="table" w:styleId="affffffffa" w:customStyle="1">
    <w:basedOn w:val="TableNormal"/>
    <w:tblPr>
      <w:tblStyleRowBandSize w:val="1"/>
      <w:tblStyleColBandSize w:val="1"/>
      <w:tblCellMar>
        <w:top w:w="100.0" w:type="dxa"/>
        <w:left w:w="100.0" w:type="dxa"/>
        <w:bottom w:w="100.0" w:type="dxa"/>
        <w:right w:w="100.0" w:type="dxa"/>
      </w:tblCellMar>
    </w:tblPr>
  </w:style>
  <w:style w:type="table" w:styleId="affffffffb" w:customStyle="1">
    <w:basedOn w:val="TableNormal"/>
    <w:tblPr>
      <w:tblStyleRowBandSize w:val="1"/>
      <w:tblStyleColBandSize w:val="1"/>
      <w:tblCellMar>
        <w:top w:w="100.0" w:type="dxa"/>
        <w:left w:w="100.0" w:type="dxa"/>
        <w:bottom w:w="100.0" w:type="dxa"/>
        <w:right w:w="100.0" w:type="dxa"/>
      </w:tblCellMar>
    </w:tblPr>
  </w:style>
  <w:style w:type="table" w:styleId="affffffffc" w:customStyle="1">
    <w:basedOn w:val="TableNormal"/>
    <w:tblPr>
      <w:tblStyleRowBandSize w:val="1"/>
      <w:tblStyleColBandSize w:val="1"/>
      <w:tblCellMar>
        <w:top w:w="100.0" w:type="dxa"/>
        <w:left w:w="100.0" w:type="dxa"/>
        <w:bottom w:w="100.0" w:type="dxa"/>
        <w:right w:w="100.0" w:type="dxa"/>
      </w:tblCellMar>
    </w:tblPr>
  </w:style>
  <w:style w:type="table" w:styleId="affffffffd" w:customStyle="1">
    <w:basedOn w:val="TableNormal"/>
    <w:tblPr>
      <w:tblStyleRowBandSize w:val="1"/>
      <w:tblStyleColBandSize w:val="1"/>
      <w:tblCellMar>
        <w:top w:w="100.0" w:type="dxa"/>
        <w:left w:w="100.0" w:type="dxa"/>
        <w:bottom w:w="100.0" w:type="dxa"/>
        <w:right w:w="100.0" w:type="dxa"/>
      </w:tblCellMar>
    </w:tblPr>
  </w:style>
  <w:style w:type="table" w:styleId="affffffffe" w:customStyle="1">
    <w:basedOn w:val="TableNormal"/>
    <w:tblPr>
      <w:tblStyleRowBandSize w:val="1"/>
      <w:tblStyleColBandSize w:val="1"/>
      <w:tblCellMar>
        <w:top w:w="100.0" w:type="dxa"/>
        <w:left w:w="100.0" w:type="dxa"/>
        <w:bottom w:w="100.0" w:type="dxa"/>
        <w:right w:w="100.0" w:type="dxa"/>
      </w:tblCellMar>
    </w:tblPr>
  </w:style>
  <w:style w:type="table" w:styleId="afffffffff" w:customStyle="1">
    <w:basedOn w:val="TableNormal"/>
    <w:tblPr>
      <w:tblStyleRowBandSize w:val="1"/>
      <w:tblStyleColBandSize w:val="1"/>
      <w:tblCellMar>
        <w:top w:w="100.0" w:type="dxa"/>
        <w:left w:w="100.0" w:type="dxa"/>
        <w:bottom w:w="100.0" w:type="dxa"/>
        <w:right w:w="100.0" w:type="dxa"/>
      </w:tblCellMar>
    </w:tblPr>
  </w:style>
  <w:style w:type="table" w:styleId="afffffffff0" w:customStyle="1">
    <w:basedOn w:val="TableNormal"/>
    <w:tblPr>
      <w:tblStyleRowBandSize w:val="1"/>
      <w:tblStyleColBandSize w:val="1"/>
      <w:tblCellMar>
        <w:top w:w="100.0" w:type="dxa"/>
        <w:left w:w="100.0" w:type="dxa"/>
        <w:bottom w:w="100.0" w:type="dxa"/>
        <w:right w:w="100.0" w:type="dxa"/>
      </w:tblCellMar>
    </w:tblPr>
  </w:style>
  <w:style w:type="table" w:styleId="afffffffff1" w:customStyle="1">
    <w:basedOn w:val="TableNormal"/>
    <w:tblPr>
      <w:tblStyleRowBandSize w:val="1"/>
      <w:tblStyleColBandSize w:val="1"/>
      <w:tblCellMar>
        <w:top w:w="100.0" w:type="dxa"/>
        <w:left w:w="100.0" w:type="dxa"/>
        <w:bottom w:w="100.0" w:type="dxa"/>
        <w:right w:w="100.0" w:type="dxa"/>
      </w:tblCellMar>
    </w:tblPr>
  </w:style>
  <w:style w:type="table" w:styleId="afffffffff2" w:customStyle="1">
    <w:basedOn w:val="TableNormal"/>
    <w:tblPr>
      <w:tblStyleRowBandSize w:val="1"/>
      <w:tblStyleColBandSize w:val="1"/>
      <w:tblCellMar>
        <w:top w:w="100.0" w:type="dxa"/>
        <w:left w:w="100.0" w:type="dxa"/>
        <w:bottom w:w="100.0" w:type="dxa"/>
        <w:right w:w="100.0" w:type="dxa"/>
      </w:tblCellMar>
    </w:tblPr>
  </w:style>
  <w:style w:type="table" w:styleId="afffffffff3" w:customStyle="1">
    <w:basedOn w:val="TableNormal"/>
    <w:tblPr>
      <w:tblStyleRowBandSize w:val="1"/>
      <w:tblStyleColBandSize w:val="1"/>
      <w:tblCellMar>
        <w:top w:w="100.0" w:type="dxa"/>
        <w:left w:w="100.0" w:type="dxa"/>
        <w:bottom w:w="100.0" w:type="dxa"/>
        <w:right w:w="100.0" w:type="dxa"/>
      </w:tblCellMar>
    </w:tblPr>
  </w:style>
  <w:style w:type="table" w:styleId="afffffffff4" w:customStyle="1">
    <w:basedOn w:val="TableNormal"/>
    <w:tblPr>
      <w:tblStyleRowBandSize w:val="1"/>
      <w:tblStyleColBandSize w:val="1"/>
      <w:tblCellMar>
        <w:top w:w="100.0" w:type="dxa"/>
        <w:left w:w="100.0" w:type="dxa"/>
        <w:bottom w:w="100.0" w:type="dxa"/>
        <w:right w:w="100.0" w:type="dxa"/>
      </w:tblCellMar>
    </w:tblPr>
  </w:style>
  <w:style w:type="table" w:styleId="afffffffff5" w:customStyle="1">
    <w:basedOn w:val="TableNormal"/>
    <w:tblPr>
      <w:tblStyleRowBandSize w:val="1"/>
      <w:tblStyleColBandSize w:val="1"/>
      <w:tblCellMar>
        <w:top w:w="100.0" w:type="dxa"/>
        <w:left w:w="100.0" w:type="dxa"/>
        <w:bottom w:w="100.0" w:type="dxa"/>
        <w:right w:w="100.0" w:type="dxa"/>
      </w:tblCellMar>
    </w:tblPr>
  </w:style>
  <w:style w:type="table" w:styleId="afffffffff6" w:customStyle="1">
    <w:basedOn w:val="TableNormal"/>
    <w:tblPr>
      <w:tblStyleRowBandSize w:val="1"/>
      <w:tblStyleColBandSize w:val="1"/>
      <w:tblCellMar>
        <w:top w:w="100.0" w:type="dxa"/>
        <w:left w:w="100.0" w:type="dxa"/>
        <w:bottom w:w="100.0" w:type="dxa"/>
        <w:right w:w="100.0" w:type="dxa"/>
      </w:tblCellMar>
    </w:tblPr>
  </w:style>
  <w:style w:type="table" w:styleId="afffffffff7" w:customStyle="1">
    <w:basedOn w:val="TableNormal"/>
    <w:tblPr>
      <w:tblStyleRowBandSize w:val="1"/>
      <w:tblStyleColBandSize w:val="1"/>
      <w:tblCellMar>
        <w:top w:w="100.0" w:type="dxa"/>
        <w:left w:w="100.0" w:type="dxa"/>
        <w:bottom w:w="100.0" w:type="dxa"/>
        <w:right w:w="100.0" w:type="dxa"/>
      </w:tblCellMar>
    </w:tblPr>
  </w:style>
  <w:style w:type="table" w:styleId="afffffffff8" w:customStyle="1">
    <w:basedOn w:val="TableNormal"/>
    <w:tblPr>
      <w:tblStyleRowBandSize w:val="1"/>
      <w:tblStyleColBandSize w:val="1"/>
      <w:tblCellMar>
        <w:top w:w="100.0" w:type="dxa"/>
        <w:left w:w="100.0" w:type="dxa"/>
        <w:bottom w:w="100.0" w:type="dxa"/>
        <w:right w:w="100.0" w:type="dxa"/>
      </w:tblCellMar>
    </w:tblPr>
  </w:style>
  <w:style w:type="table" w:styleId="afffffffff9" w:customStyle="1">
    <w:basedOn w:val="TableNormal"/>
    <w:tblPr>
      <w:tblStyleRowBandSize w:val="1"/>
      <w:tblStyleColBandSize w:val="1"/>
      <w:tblCellMar>
        <w:top w:w="100.0" w:type="dxa"/>
        <w:left w:w="100.0" w:type="dxa"/>
        <w:bottom w:w="100.0" w:type="dxa"/>
        <w:right w:w="100.0" w:type="dxa"/>
      </w:tblCellMar>
    </w:tblPr>
  </w:style>
  <w:style w:type="table" w:styleId="afffffffffa" w:customStyle="1">
    <w:basedOn w:val="TableNormal"/>
    <w:tblPr>
      <w:tblStyleRowBandSize w:val="1"/>
      <w:tblStyleColBandSize w:val="1"/>
      <w:tblCellMar>
        <w:top w:w="100.0" w:type="dxa"/>
        <w:left w:w="100.0" w:type="dxa"/>
        <w:bottom w:w="100.0" w:type="dxa"/>
        <w:right w:w="100.0" w:type="dxa"/>
      </w:tblCellMar>
    </w:tblPr>
  </w:style>
  <w:style w:type="table" w:styleId="afffffffffb" w:customStyle="1">
    <w:basedOn w:val="TableNormal"/>
    <w:tblPr>
      <w:tblStyleRowBandSize w:val="1"/>
      <w:tblStyleColBandSize w:val="1"/>
      <w:tblCellMar>
        <w:top w:w="100.0" w:type="dxa"/>
        <w:left w:w="100.0" w:type="dxa"/>
        <w:bottom w:w="100.0" w:type="dxa"/>
        <w:right w:w="100.0" w:type="dxa"/>
      </w:tblCellMar>
    </w:tblPr>
  </w:style>
  <w:style w:type="table" w:styleId="afffffffffc" w:customStyle="1">
    <w:basedOn w:val="TableNormal"/>
    <w:tblPr>
      <w:tblStyleRowBandSize w:val="1"/>
      <w:tblStyleColBandSize w:val="1"/>
      <w:tblCellMar>
        <w:top w:w="100.0" w:type="dxa"/>
        <w:left w:w="100.0" w:type="dxa"/>
        <w:bottom w:w="100.0" w:type="dxa"/>
        <w:right w:w="100.0" w:type="dxa"/>
      </w:tblCellMar>
    </w:tblPr>
  </w:style>
  <w:style w:type="table" w:styleId="afffffffffd" w:customStyle="1">
    <w:basedOn w:val="TableNormal"/>
    <w:tblPr>
      <w:tblStyleRowBandSize w:val="1"/>
      <w:tblStyleColBandSize w:val="1"/>
      <w:tblCellMar>
        <w:top w:w="100.0" w:type="dxa"/>
        <w:left w:w="100.0" w:type="dxa"/>
        <w:bottom w:w="100.0" w:type="dxa"/>
        <w:right w:w="100.0" w:type="dxa"/>
      </w:tblCellMar>
    </w:tblPr>
  </w:style>
  <w:style w:type="table" w:styleId="afffffffffe" w:customStyle="1">
    <w:basedOn w:val="TableNormal"/>
    <w:tblPr>
      <w:tblStyleRowBandSize w:val="1"/>
      <w:tblStyleColBandSize w:val="1"/>
      <w:tblCellMar>
        <w:top w:w="100.0" w:type="dxa"/>
        <w:left w:w="100.0" w:type="dxa"/>
        <w:bottom w:w="100.0" w:type="dxa"/>
        <w:right w:w="100.0" w:type="dxa"/>
      </w:tblCellMar>
    </w:tblPr>
  </w:style>
  <w:style w:type="table" w:styleId="affffffffff" w:customStyle="1">
    <w:basedOn w:val="TableNormal"/>
    <w:tblPr>
      <w:tblStyleRowBandSize w:val="1"/>
      <w:tblStyleColBandSize w:val="1"/>
      <w:tblCellMar>
        <w:top w:w="100.0" w:type="dxa"/>
        <w:left w:w="100.0" w:type="dxa"/>
        <w:bottom w:w="100.0" w:type="dxa"/>
        <w:right w:w="100.0" w:type="dxa"/>
      </w:tblCellMar>
    </w:tblPr>
  </w:style>
  <w:style w:type="table" w:styleId="affffffffff0" w:customStyle="1">
    <w:basedOn w:val="TableNormal"/>
    <w:tblPr>
      <w:tblStyleRowBandSize w:val="1"/>
      <w:tblStyleColBandSize w:val="1"/>
      <w:tblCellMar>
        <w:top w:w="100.0" w:type="dxa"/>
        <w:left w:w="100.0" w:type="dxa"/>
        <w:bottom w:w="100.0" w:type="dxa"/>
        <w:right w:w="100.0" w:type="dxa"/>
      </w:tblCellMar>
    </w:tblPr>
  </w:style>
  <w:style w:type="table" w:styleId="affffffffff1" w:customStyle="1">
    <w:basedOn w:val="TableNormal"/>
    <w:tblPr>
      <w:tblStyleRowBandSize w:val="1"/>
      <w:tblStyleColBandSize w:val="1"/>
      <w:tblCellMar>
        <w:top w:w="100.0" w:type="dxa"/>
        <w:left w:w="100.0" w:type="dxa"/>
        <w:bottom w:w="100.0" w:type="dxa"/>
        <w:right w:w="100.0" w:type="dxa"/>
      </w:tblCellMar>
    </w:tblPr>
  </w:style>
  <w:style w:type="table" w:styleId="affffffffff2" w:customStyle="1">
    <w:basedOn w:val="TableNormal"/>
    <w:tblPr>
      <w:tblStyleRowBandSize w:val="1"/>
      <w:tblStyleColBandSize w:val="1"/>
      <w:tblCellMar>
        <w:top w:w="100.0" w:type="dxa"/>
        <w:left w:w="100.0" w:type="dxa"/>
        <w:bottom w:w="100.0" w:type="dxa"/>
        <w:right w:w="100.0" w:type="dxa"/>
      </w:tblCellMar>
    </w:tblPr>
  </w:style>
  <w:style w:type="table" w:styleId="affffffffff3" w:customStyle="1">
    <w:basedOn w:val="TableNormal"/>
    <w:tblPr>
      <w:tblStyleRowBandSize w:val="1"/>
      <w:tblStyleColBandSize w:val="1"/>
      <w:tblCellMar>
        <w:top w:w="100.0" w:type="dxa"/>
        <w:left w:w="100.0" w:type="dxa"/>
        <w:bottom w:w="100.0" w:type="dxa"/>
        <w:right w:w="100.0" w:type="dxa"/>
      </w:tblCellMar>
    </w:tblPr>
  </w:style>
  <w:style w:type="table" w:styleId="affffffffff4" w:customStyle="1">
    <w:basedOn w:val="TableNormal"/>
    <w:tblPr>
      <w:tblStyleRowBandSize w:val="1"/>
      <w:tblStyleColBandSize w:val="1"/>
      <w:tblCellMar>
        <w:top w:w="100.0" w:type="dxa"/>
        <w:left w:w="100.0" w:type="dxa"/>
        <w:bottom w:w="100.0" w:type="dxa"/>
        <w:right w:w="100.0" w:type="dxa"/>
      </w:tblCellMar>
    </w:tblPr>
  </w:style>
  <w:style w:type="table" w:styleId="affffffffff5" w:customStyle="1">
    <w:basedOn w:val="TableNormal"/>
    <w:tblPr>
      <w:tblStyleRowBandSize w:val="1"/>
      <w:tblStyleColBandSize w:val="1"/>
      <w:tblCellMar>
        <w:top w:w="100.0" w:type="dxa"/>
        <w:left w:w="100.0" w:type="dxa"/>
        <w:bottom w:w="100.0" w:type="dxa"/>
        <w:right w:w="100.0" w:type="dxa"/>
      </w:tblCellMar>
    </w:tblPr>
  </w:style>
  <w:style w:type="table" w:styleId="affffffffff6"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CC7756"/>
    <w:rPr>
      <w:color w:val="0000ff"/>
      <w:u w:val="single"/>
    </w:rPr>
  </w:style>
  <w:style w:type="character" w:styleId="apple-converted-space" w:customStyle="1">
    <w:name w:val="apple-converted-space"/>
    <w:basedOn w:val="DefaultParagraphFont"/>
    <w:rsid w:val="007322B7"/>
  </w:style>
  <w:style w:type="character" w:styleId="UnresolvedMention">
    <w:name w:val="Unresolved Mention"/>
    <w:basedOn w:val="DefaultParagraphFont"/>
    <w:uiPriority w:val="99"/>
    <w:semiHidden w:val="1"/>
    <w:unhideWhenUsed w:val="1"/>
    <w:rsid w:val="002D6936"/>
    <w:rPr>
      <w:color w:val="605e5c"/>
      <w:shd w:color="auto" w:fill="e1dfdd" w:val="clear"/>
    </w:r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28.0" w:type="dxa"/>
        <w:left w:w="57.0" w:type="dxa"/>
        <w:bottom w:w="28.0" w:type="dxa"/>
        <w:right w:w="57.0" w:type="dxa"/>
      </w:tblCellMar>
    </w:tblPr>
  </w:style>
  <w:style w:type="table" w:styleId="Table2">
    <w:basedOn w:val="TableNormal"/>
    <w:tblPr>
      <w:tblStyleRowBandSize w:val="1"/>
      <w:tblStyleColBandSize w:val="1"/>
      <w:tblCellMar>
        <w:top w:w="28.0" w:type="dxa"/>
        <w:left w:w="57.0" w:type="dxa"/>
        <w:bottom w:w="28.0" w:type="dxa"/>
        <w:right w:w="57.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28.0" w:type="dxa"/>
        <w:left w:w="57.0" w:type="dxa"/>
        <w:bottom w:w="28.0" w:type="dxa"/>
        <w:right w:w="57.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1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4">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8">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3">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2">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tcPr>
      <w:shd w:fill="f1f4fa" w:val="clear"/>
    </w:tc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TSGS4_112-e/Docs/S4-210192.zip" TargetMode="External"/><Relationship Id="rId190" Type="http://schemas.openxmlformats.org/officeDocument/2006/relationships/hyperlink" Target="https://list.etsi.org/scripts/wa.exe?A2=ind2102A&amp;L=3GPP_TSG_SA_WG4_MTSI&amp;X=OBFC8899ED0B2729C09&amp;Y=nleung%40qti.qualcomm.com&amp;P=27512" TargetMode="External"/><Relationship Id="rId42" Type="http://schemas.openxmlformats.org/officeDocument/2006/relationships/hyperlink" Target="https://list.etsi.org/scripts/wa.exe?A2=ind2102A&amp;L=3GPP_TSG_SA_WG4_MTSI&amp;X=O90A7FCAD3BA9277C27&amp;Y=nleung%40qti.qualcomm.com&amp;P=713" TargetMode="External"/><Relationship Id="rId41" Type="http://schemas.openxmlformats.org/officeDocument/2006/relationships/hyperlink" Target="https://www.3gpp.org/ftp/TSG_SA/WG4_CODEC/TSGS4_112-e/Docs/S4-210015.zip" TargetMode="External"/><Relationship Id="rId44" Type="http://schemas.openxmlformats.org/officeDocument/2006/relationships/hyperlink" Target="https://list.etsi.org/scripts/wa.exe?A2=ind2102A&amp;L=3GPP_TSG_SA_WG4_MTSI&amp;X=O90A7FCAD3BA9277C27&amp;Y=nleung%40qti.qualcomm.com&amp;P=10701" TargetMode="External"/><Relationship Id="rId194" Type="http://schemas.openxmlformats.org/officeDocument/2006/relationships/hyperlink" Target="https://list.etsi.org/scripts/wa.exe?A2=ind2102A&amp;L=3GPP_TSG_SA_WG4_MTSI&amp;X=OBFC8899ED0B2729C09&amp;Y=nleung%40qti.qualcomm.com&amp;P=35907" TargetMode="External"/><Relationship Id="rId43" Type="http://schemas.openxmlformats.org/officeDocument/2006/relationships/image" Target="media/image9.gif"/><Relationship Id="rId193" Type="http://schemas.openxmlformats.org/officeDocument/2006/relationships/image" Target="media/image104.gif"/><Relationship Id="rId46" Type="http://schemas.openxmlformats.org/officeDocument/2006/relationships/hyperlink" Target="https://list.etsi.org/scripts/wa.exe?A2=ind2102A&amp;L=3GPP_TSG_SA_WG4_MTSI&amp;X=O90A7FCAD3BA9277C27&amp;Y=nleung%40qti.qualcomm.com&amp;P=21776" TargetMode="External"/><Relationship Id="rId192" Type="http://schemas.openxmlformats.org/officeDocument/2006/relationships/hyperlink" Target="https://list.etsi.org/scripts/wa.exe?A2=ind2102A&amp;L=3GPP_TSG_SA_WG4_MTSI&amp;X=OBFC8899ED0B2729C09&amp;Y=nleung%40qti.qualcomm.com&amp;P=35048" TargetMode="External"/><Relationship Id="rId45" Type="http://schemas.openxmlformats.org/officeDocument/2006/relationships/image" Target="media/image6.gif"/><Relationship Id="rId191" Type="http://schemas.openxmlformats.org/officeDocument/2006/relationships/image" Target="media/image54.gif"/><Relationship Id="rId48" Type="http://schemas.openxmlformats.org/officeDocument/2006/relationships/hyperlink" Target="https://list.etsi.org/scripts/wa.exe?A2=ind2102A&amp;L=3GPP_TSG_SA_WG4_MTSI&amp;X=O90A7FCAD3BA9277C27&amp;Y=nleung%40qti.qualcomm.com&amp;P=29697" TargetMode="External"/><Relationship Id="rId187" Type="http://schemas.openxmlformats.org/officeDocument/2006/relationships/image" Target="media/image83.gif"/><Relationship Id="rId47" Type="http://schemas.openxmlformats.org/officeDocument/2006/relationships/image" Target="media/image39.gif"/><Relationship Id="rId186" Type="http://schemas.openxmlformats.org/officeDocument/2006/relationships/hyperlink" Target="https://list.etsi.org/scripts/wa.exe?A2=ind2102A&amp;L=3GPP_TSG_SA_WG4_MTSI&amp;X=OBFC8899ED0B2729C09&amp;Y=nleung%40qti.qualcomm.com&amp;P=18950" TargetMode="External"/><Relationship Id="rId185" Type="http://schemas.openxmlformats.org/officeDocument/2006/relationships/hyperlink" Target="https://www.3gpp.org/ftp/TSG_SA/WG4_CODEC/TSGS4_112-e/Docs/S4-210129.zip" TargetMode="External"/><Relationship Id="rId49" Type="http://schemas.openxmlformats.org/officeDocument/2006/relationships/image" Target="media/image82.gif"/><Relationship Id="rId184" Type="http://schemas.openxmlformats.org/officeDocument/2006/relationships/hyperlink" Target="https://www.3gpp.org/ftp/TSG_SA/WG4_CODEC/TSGS4_112-e/Docs/S4-2101976zip" TargetMode="External"/><Relationship Id="rId189" Type="http://schemas.openxmlformats.org/officeDocument/2006/relationships/image" Target="media/image78.gif"/><Relationship Id="rId188" Type="http://schemas.openxmlformats.org/officeDocument/2006/relationships/hyperlink" Target="https://list.etsi.org/scripts/wa.exe?A2=ind2102A&amp;L=3GPP_TSG_SA_WG4_MTSI&amp;X=OBFC8899ED0B2729C09&amp;Y=nleung%40qti.qualcomm.com&amp;P=20289" TargetMode="External"/><Relationship Id="rId31" Type="http://schemas.openxmlformats.org/officeDocument/2006/relationships/hyperlink" Target="https://list.etsi.org/scripts/wa.exe?A2=ind2102A&amp;L=3GPP_TSG_SA_WG4_MTSI&amp;X=O90A7FCAD3BA9277C27&amp;Y=nleung%40qti.qualcomm.com&amp;P=23578" TargetMode="External"/><Relationship Id="rId30" Type="http://schemas.openxmlformats.org/officeDocument/2006/relationships/image" Target="media/image50.gif"/><Relationship Id="rId33" Type="http://schemas.openxmlformats.org/officeDocument/2006/relationships/hyperlink" Target="https://list.etsi.org/scripts/wa.exe?A2=ind2102A&amp;L=3GPP_TSG_SA_WG4_MTSI&amp;X=O90A7FCAD3BA9277C27&amp;Y=nleung%40qti.qualcomm.com&amp;P=33272" TargetMode="External"/><Relationship Id="rId183" Type="http://schemas.openxmlformats.org/officeDocument/2006/relationships/hyperlink" Target="https://list.etsi.org/scripts/wa.exe?A2=ind2102A&amp;L=3GPP_TSG_SA_WG4_MTSI&amp;Y=nleung%40qti.qualcomm.com&amp;P=115895" TargetMode="External"/><Relationship Id="rId32" Type="http://schemas.openxmlformats.org/officeDocument/2006/relationships/image" Target="media/image53.gif"/><Relationship Id="rId182" Type="http://schemas.openxmlformats.org/officeDocument/2006/relationships/image" Target="media/image34.gif"/><Relationship Id="rId35" Type="http://schemas.openxmlformats.org/officeDocument/2006/relationships/hyperlink" Target="https://www.3gpp.org/ftp/TSG_SA/WG4_CODEC/TSGS4_112-e/Docs/S4-210179.zip" TargetMode="External"/><Relationship Id="rId181" Type="http://schemas.openxmlformats.org/officeDocument/2006/relationships/hyperlink" Target="https://list.etsi.org/scripts/wa.exe?A2=ind2102A&amp;L=3GPP_TSG_SA_WG4_MTSI&amp;Y=nleung%40qti.qualcomm.com&amp;P=115144" TargetMode="External"/><Relationship Id="rId34" Type="http://schemas.openxmlformats.org/officeDocument/2006/relationships/hyperlink" Target="https://www.3gpp.org/ftp/TSG_SA/WG4_CODEC/TSGS4_112-e/Docs/S4-210178.zip" TargetMode="External"/><Relationship Id="rId180" Type="http://schemas.openxmlformats.org/officeDocument/2006/relationships/image" Target="media/image84.gif"/><Relationship Id="rId37" Type="http://schemas.openxmlformats.org/officeDocument/2006/relationships/hyperlink" Target="https://www.3gpp.org/ftp/TSG_SA/WG4_CODEC/TSGS4_112-e/Docs/S4-210193.zip" TargetMode="External"/><Relationship Id="rId176" Type="http://schemas.openxmlformats.org/officeDocument/2006/relationships/image" Target="media/image40.gif"/><Relationship Id="rId297" Type="http://schemas.openxmlformats.org/officeDocument/2006/relationships/hyperlink" Target="https://list.etsi.org/scripts/wa.exe?A2=ind2102A&amp;L=3GPP_TSG_SA_WG4_MTSI&amp;X=OF02C6F43AA0E3B3F5A&amp;Y=nleung%40qti.qualcomm.com&amp;P=96489" TargetMode="External"/><Relationship Id="rId36" Type="http://schemas.openxmlformats.org/officeDocument/2006/relationships/hyperlink" Target="https://www.3gpp.org/ftp/TSG_SA/WG4_CODEC/TSGS4_112-e/Docs/S4-210180.zip" TargetMode="External"/><Relationship Id="rId175" Type="http://schemas.openxmlformats.org/officeDocument/2006/relationships/hyperlink" Target="https://list.etsi.org/scripts/wa.exe?A2=ind2102A&amp;L=3GPP_TSG_SA_WG4_MTSI&amp;X=O396017F9D3725C1FF8&amp;Y=nleung%40qti.qualcomm.com&amp;P=93645" TargetMode="External"/><Relationship Id="rId296" Type="http://schemas.openxmlformats.org/officeDocument/2006/relationships/hyperlink" Target="https://www.3gpp.org/ftp/TSG_SA/WG4_CODEC/TSGS4_112-e/Docs/S4-210041.zip" TargetMode="External"/><Relationship Id="rId39" Type="http://schemas.openxmlformats.org/officeDocument/2006/relationships/hyperlink" Target="https://www.3gpp.org/ftp/TSG_SA/WG4_CODEC/TSGS4_112-e/Docs/S4-210191.zip" TargetMode="External"/><Relationship Id="rId174" Type="http://schemas.openxmlformats.org/officeDocument/2006/relationships/image" Target="media/image72.gif"/><Relationship Id="rId295" Type="http://schemas.openxmlformats.org/officeDocument/2006/relationships/hyperlink" Target="https://www.3gpp.org/ftp/TSG_SA/WG4_CODEC/TSGS4_112-e/Docs/S4-210201.zip" TargetMode="External"/><Relationship Id="rId38" Type="http://schemas.openxmlformats.org/officeDocument/2006/relationships/hyperlink" Target="https://www.3gpp.org/ftp/TSG_SA/WG4_CODEC/TSGS4_112-e/Docs/S4-210190.zip" TargetMode="External"/><Relationship Id="rId173" Type="http://schemas.openxmlformats.org/officeDocument/2006/relationships/hyperlink" Target="https://list.etsi.org/scripts/wa.exe?A2=ind2102A&amp;L=3GPP_TSG_SA_WG4_MTSI&amp;X=O396017F9D3725C1FF8&amp;Y=nleung%40qti.qualcomm.com&amp;P=92186" TargetMode="External"/><Relationship Id="rId294" Type="http://schemas.openxmlformats.org/officeDocument/2006/relationships/hyperlink" Target="https://www.3gpp.org/ftp/TSG_SA/WG4_CODEC/TSGS4_112-e/Docs/S4-210200.zip" TargetMode="External"/><Relationship Id="rId179" Type="http://schemas.openxmlformats.org/officeDocument/2006/relationships/hyperlink" Target="https://list.etsi.org/scripts/wa.exe?A2=ind2102A&amp;L=3GPP_TSG_SA_WG4_MTSI&amp;X=OF02C6F43AA0E3B3F5A&amp;Y=nleung%40qti.qualcomm.com&amp;P=109766" TargetMode="External"/><Relationship Id="rId178" Type="http://schemas.openxmlformats.org/officeDocument/2006/relationships/image" Target="media/image25.gif"/><Relationship Id="rId299" Type="http://schemas.openxmlformats.org/officeDocument/2006/relationships/hyperlink" Target="https://list.etsi.org/scripts/wa.exe?A2=ind2102A&amp;L=3GPP_TSG_SA_WG4_MTSI&amp;X=OF02C6F43AA0E3B3F5A&amp;Y=nleung%40qti.qualcomm.com&amp;P=107141" TargetMode="External"/><Relationship Id="rId177" Type="http://schemas.openxmlformats.org/officeDocument/2006/relationships/hyperlink" Target="https://list.etsi.org/scripts/wa.exe?A2=ind2102A&amp;L=3GPP_TSG_SA_WG4_MTSI&amp;X=O396017F9D3725C1FF8&amp;Y=nleung%40qti.qualcomm.com&amp;P=95122" TargetMode="External"/><Relationship Id="rId298" Type="http://schemas.openxmlformats.org/officeDocument/2006/relationships/image" Target="media/image20.gif"/><Relationship Id="rId20" Type="http://schemas.openxmlformats.org/officeDocument/2006/relationships/image" Target="media/image48.gif"/><Relationship Id="rId22" Type="http://schemas.openxmlformats.org/officeDocument/2006/relationships/image" Target="media/image5.gif"/><Relationship Id="rId21" Type="http://schemas.openxmlformats.org/officeDocument/2006/relationships/hyperlink" Target="https://list.etsi.org/scripts/wa.exe?A2=ind2102A&amp;L=3GPP_TSG_SA_WG4_MTSI&amp;X=O90A7FCAD3BA9277C27&amp;Y=nleung%40qti.qualcomm.com&amp;P=26471" TargetMode="External"/><Relationship Id="rId24" Type="http://schemas.openxmlformats.org/officeDocument/2006/relationships/hyperlink" Target="https://www.3gpp.org/ftp/TSG_SA/WG4_CODEC/TSGS4_112-e/Docs/S4-210170.zip" TargetMode="External"/><Relationship Id="rId23" Type="http://schemas.openxmlformats.org/officeDocument/2006/relationships/hyperlink" Target="https://list.etsi.org/scripts/wa.exe?A2=ind2102A&amp;L=3GPP_TSG_SA_WG4_MTSI&amp;X=O90A7FCAD3BA9277C27&amp;Y=nleung%40qti.qualcomm.com&amp;P=32863" TargetMode="External"/><Relationship Id="rId26" Type="http://schemas.openxmlformats.org/officeDocument/2006/relationships/hyperlink" Target="https://www.3gpp.org/ftp/TSG_SA/WG4_CODEC/TSGS4_112-e/Docs/S4-210172.zip" TargetMode="External"/><Relationship Id="rId25" Type="http://schemas.openxmlformats.org/officeDocument/2006/relationships/hyperlink" Target="https://www.3gpp.org/ftp/TSG_SA/WG4_CODEC/TSGS4_112-e/Docs/S4-210171.zip" TargetMode="External"/><Relationship Id="rId28" Type="http://schemas.openxmlformats.org/officeDocument/2006/relationships/image" Target="media/image87.gif"/><Relationship Id="rId27" Type="http://schemas.openxmlformats.org/officeDocument/2006/relationships/hyperlink" Target="https://list.etsi.org/scripts/wa.exe?A2=ind2102A&amp;L=3GPP_TSG_SA_WG4_MTSI&amp;X=O90A7FCAD3BA9277C27&amp;Y=nleung%40qti.qualcomm.com&amp;P=8032" TargetMode="External"/><Relationship Id="rId29" Type="http://schemas.openxmlformats.org/officeDocument/2006/relationships/hyperlink" Target="https://list.etsi.org/scripts/wa.exe?A2=ind2102A&amp;L=3GPP_TSG_SA_WG4_MTSI&amp;X=O90A7FCAD3BA9277C27&amp;Y=nleung%40qti.qualcomm.com&amp;P=14412" TargetMode="External"/><Relationship Id="rId11" Type="http://schemas.openxmlformats.org/officeDocument/2006/relationships/hyperlink" Target="https://www.3gpp.org/ftp/TSG_SA/WG4_CODEC/TSGS4_112-e/Docs/S4-210146.zip" TargetMode="External"/><Relationship Id="rId10" Type="http://schemas.openxmlformats.org/officeDocument/2006/relationships/hyperlink" Target="https://www.3gpp.org/ftp/TSG_SA/WG4_CODEC/TSGS4_112-e/Docs/S4-210145.zip" TargetMode="External"/><Relationship Id="rId13" Type="http://schemas.openxmlformats.org/officeDocument/2006/relationships/hyperlink" Target="https://www.3gpp.org/ftp/TSG_SA/WG4_CODEC/TSGS4_112-e/Docs/S4-210148.zip" TargetMode="External"/><Relationship Id="rId12" Type="http://schemas.openxmlformats.org/officeDocument/2006/relationships/hyperlink" Target="https://www.3gpp.org/ftp/TSG_SA/WG4_CODEC/TSGS4_112-e/Docs/S4-210147.zip" TargetMode="External"/><Relationship Id="rId15" Type="http://schemas.openxmlformats.org/officeDocument/2006/relationships/hyperlink" Target="https://list.etsi.org/scripts/wa.exe?A2=ind2102A&amp;L=3GPP_TSG_SA_WG4_MTSI&amp;X=O90A7FCAD3BA9277C27&amp;Y=nleung%40qti.qualcomm.com&amp;P=6160" TargetMode="External"/><Relationship Id="rId198" Type="http://schemas.openxmlformats.org/officeDocument/2006/relationships/hyperlink" Target="https://list.etsi.org/scripts/wa.exe?A2=ind2102A&amp;L=3GPP_TSG_SA_WG4_MTSI&amp;X=OBFC8899ED0B2729C09&amp;Y=nleung%40qti.qualcomm.com&amp;P=41875" TargetMode="External"/><Relationship Id="rId14" Type="http://schemas.openxmlformats.org/officeDocument/2006/relationships/image" Target="media/image94.gif"/><Relationship Id="rId197" Type="http://schemas.openxmlformats.org/officeDocument/2006/relationships/image" Target="media/image89.gif"/><Relationship Id="rId17" Type="http://schemas.openxmlformats.org/officeDocument/2006/relationships/hyperlink" Target="https://list.etsi.org/scripts/wa.exe?A2=ind2102A&amp;L=3GPP_TSG_SA_WG4_MTSI&amp;X=O90A7FCAD3BA9277C27&amp;Y=nleung%40qti.qualcomm.com&amp;P=14625" TargetMode="External"/><Relationship Id="rId196" Type="http://schemas.openxmlformats.org/officeDocument/2006/relationships/hyperlink" Target="https://list.etsi.org/scripts/wa.exe?A2=ind2102A&amp;L=3GPP_TSG_SA_WG4_MTSI&amp;X=OBFC8899ED0B2729C09&amp;Y=nleung%40qti.qualcomm.com&amp;P=40637" TargetMode="External"/><Relationship Id="rId16" Type="http://schemas.openxmlformats.org/officeDocument/2006/relationships/image" Target="media/image105.gif"/><Relationship Id="rId195" Type="http://schemas.openxmlformats.org/officeDocument/2006/relationships/image" Target="media/image45.gif"/><Relationship Id="rId19" Type="http://schemas.openxmlformats.org/officeDocument/2006/relationships/hyperlink" Target="https://list.etsi.org/scripts/wa.exe?A2=ind2102A&amp;L=3GPP_TSG_SA_WG4_MTSI&amp;X=O90A7FCAD3BA9277C27&amp;Y=nleung%40qti.qualcomm.com&amp;P=24794" TargetMode="External"/><Relationship Id="rId18" Type="http://schemas.openxmlformats.org/officeDocument/2006/relationships/image" Target="media/image77.gif"/><Relationship Id="rId199" Type="http://schemas.openxmlformats.org/officeDocument/2006/relationships/image" Target="media/image65.gif"/><Relationship Id="rId84" Type="http://schemas.openxmlformats.org/officeDocument/2006/relationships/image" Target="media/image3.gif"/><Relationship Id="rId83" Type="http://schemas.openxmlformats.org/officeDocument/2006/relationships/hyperlink" Target="https://list.etsi.org/scripts/wa.exe?A2=ind2102A&amp;L=3GPP_TSG_SA_WG4_MTSI&amp;X=O90A7FCAD3BA9277C27&amp;Y=nleung%40qti.qualcomm.com&amp;P=39601" TargetMode="External"/><Relationship Id="rId86" Type="http://schemas.openxmlformats.org/officeDocument/2006/relationships/image" Target="media/image100.gif"/><Relationship Id="rId85" Type="http://schemas.openxmlformats.org/officeDocument/2006/relationships/hyperlink" Target="https://list.etsi.org/scripts/wa.exe?A2=ind2102A&amp;L=3GPP_TSG_SA_WG4_MTSI&amp;X=O90A7FCAD3BA9277C27&amp;Y=nleung%40qti.qualcomm.com&amp;P=48346" TargetMode="External"/><Relationship Id="rId88" Type="http://schemas.openxmlformats.org/officeDocument/2006/relationships/image" Target="media/image22.gif"/><Relationship Id="rId150" Type="http://schemas.openxmlformats.org/officeDocument/2006/relationships/image" Target="media/image108.gif"/><Relationship Id="rId271" Type="http://schemas.openxmlformats.org/officeDocument/2006/relationships/hyperlink" Target="https://list.etsi.org/scripts/wa.exe?A2=ind2102B&amp;L=3GPP_TSG_SA_WG4_MTSI&amp;P=25609" TargetMode="External"/><Relationship Id="rId87" Type="http://schemas.openxmlformats.org/officeDocument/2006/relationships/hyperlink" Target="https://list.etsi.org/scripts/wa.exe?A2=ind2102A&amp;L=3GPP_TSG_SA_WG4_MTSI&amp;X=O90A7FCAD3BA9277C27&amp;Y=nleung%40qti.qualcomm.com&amp;P=50771" TargetMode="External"/><Relationship Id="rId270" Type="http://schemas.openxmlformats.org/officeDocument/2006/relationships/image" Target="media/image81.gif"/><Relationship Id="rId89" Type="http://schemas.openxmlformats.org/officeDocument/2006/relationships/hyperlink" Target="https://list.etsi.org/scripts/wa.exe?A2=ind2102A&amp;L=3GPP_TSG_SA_WG4_MTSI&amp;X=O90A7FCAD3BA9277C27&amp;Y=nleung%40qti.qualcomm.com&amp;P=77284" TargetMode="External"/><Relationship Id="rId80" Type="http://schemas.openxmlformats.org/officeDocument/2006/relationships/image" Target="media/image31.gif"/><Relationship Id="rId82" Type="http://schemas.openxmlformats.org/officeDocument/2006/relationships/image" Target="media/image8.gif"/><Relationship Id="rId81" Type="http://schemas.openxmlformats.org/officeDocument/2006/relationships/hyperlink" Target="https://list.etsi.org/scripts/wa.exe?A2=ind2102A&amp;L=3GPP_TSG_SA_WG4_MTSI&amp;X=O90A7FCAD3BA9277C27&amp;Y=nleung%40qti.qualcomm.com&amp;P=3178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list.etsi.org/scripts/wa.exe?A2=ind2102B&amp;L=3GPP_TSG_SA_WG4_MTSI&amp;P=15052" TargetMode="External"/><Relationship Id="rId4" Type="http://schemas.openxmlformats.org/officeDocument/2006/relationships/footnotes" Target="footnotes.xml"/><Relationship Id="rId148" Type="http://schemas.openxmlformats.org/officeDocument/2006/relationships/image" Target="media/image61.gif"/><Relationship Id="rId269" Type="http://schemas.openxmlformats.org/officeDocument/2006/relationships/hyperlink" Target="https://list.etsi.org/scripts/wa.exe?A2=ind2102B&amp;L=3GPP_TSG_SA_WG4_MTSI&amp;P=24622" TargetMode="External"/><Relationship Id="rId9" Type="http://schemas.openxmlformats.org/officeDocument/2006/relationships/hyperlink" Target="https://www.3gpp.org/ftp/TSG_SA/WG4_CODEC/TSGS4_112-e/Docs/S4-210144.zip" TargetMode="External"/><Relationship Id="rId143" Type="http://schemas.openxmlformats.org/officeDocument/2006/relationships/hyperlink" Target="https://list.etsi.org/scripts/wa.exe?A2=ind2102A&amp;L=3GPP_TSG_SA_WG4_MTSI&amp;X=O90A7FCAD3BA9277C27&amp;Y=nleung%40qti.qualcomm.com&amp;P=70321" TargetMode="External"/><Relationship Id="rId264" Type="http://schemas.openxmlformats.org/officeDocument/2006/relationships/image" Target="media/image63.gif"/><Relationship Id="rId142" Type="http://schemas.openxmlformats.org/officeDocument/2006/relationships/image" Target="media/image42.gif"/><Relationship Id="rId263" Type="http://schemas.openxmlformats.org/officeDocument/2006/relationships/hyperlink" Target="https://list.etsi.org/scripts/wa.exe?A2=ind2102B&amp;L=3GPP_TSG_SA_WG4_MTSI&amp;P=15918" TargetMode="External"/><Relationship Id="rId141" Type="http://schemas.openxmlformats.org/officeDocument/2006/relationships/hyperlink" Target="https://list.etsi.org/scripts/wa.exe?A2=ind2102A&amp;L=3GPP_TSG_SA_WG4_MTSI&amp;X=O90A7FCAD3BA9277C27&amp;Y=nleung%40qti.qualcomm.com&amp;P=62735" TargetMode="External"/><Relationship Id="rId262" Type="http://schemas.openxmlformats.org/officeDocument/2006/relationships/image" Target="media/image18.gif"/><Relationship Id="rId140" Type="http://schemas.openxmlformats.org/officeDocument/2006/relationships/image" Target="media/image55.gif"/><Relationship Id="rId261" Type="http://schemas.openxmlformats.org/officeDocument/2006/relationships/hyperlink" Target="https://list.etsi.org/scripts/wa.exe?A2=ind2102A&amp;L=3GPP_TSG_SA_WG4_MTSI&amp;X=OF02C6F43AA0E3B3F5A&amp;Y=nleung%40qti.qualcomm.com&amp;P=110840" TargetMode="External"/><Relationship Id="rId5" Type="http://schemas.openxmlformats.org/officeDocument/2006/relationships/numbering" Target="numbering.xml"/><Relationship Id="rId147" Type="http://schemas.openxmlformats.org/officeDocument/2006/relationships/hyperlink" Target="https://list.etsi.org/scripts/wa.exe?A2=ind2102B&amp;L=3GPP_TSG_SA_WG4_MTSI&amp;P=8999" TargetMode="External"/><Relationship Id="rId268" Type="http://schemas.openxmlformats.org/officeDocument/2006/relationships/image" Target="media/image110.gif"/><Relationship Id="rId6" Type="http://schemas.openxmlformats.org/officeDocument/2006/relationships/styles" Target="styles.xml"/><Relationship Id="rId146" Type="http://schemas.openxmlformats.org/officeDocument/2006/relationships/hyperlink" Target="https://www.3gpp.org/ftp/TSG_SA/WG4_CODEC/TSGS4_112-e/Docs/S4-210187.zip" TargetMode="External"/><Relationship Id="rId267" Type="http://schemas.openxmlformats.org/officeDocument/2006/relationships/hyperlink" Target="https://list.etsi.org/scripts/wa.exe?A2=ind2102B&amp;L=3GPP_TSG_SA_WG4_MTSI&amp;P=22033" TargetMode="External"/><Relationship Id="rId7" Type="http://schemas.openxmlformats.org/officeDocument/2006/relationships/customXml" Target="../customXML/item1.xml"/><Relationship Id="rId145" Type="http://schemas.openxmlformats.org/officeDocument/2006/relationships/hyperlink" Target="https://list.etsi.org/scripts/wa.exe?A2=ind2102A&amp;L=3GPP_TSG_SA_WG4_MTSI&amp;X=O90A7FCAD3BA9277C27&amp;Y=nleung%40qti.qualcomm.com&amp;P=71264" TargetMode="External"/><Relationship Id="rId266" Type="http://schemas.openxmlformats.org/officeDocument/2006/relationships/image" Target="media/image80.gif"/><Relationship Id="rId8" Type="http://schemas.openxmlformats.org/officeDocument/2006/relationships/hyperlink" Target="https://drive.google.com/file/d/1i3FVtrSlvonsJaQer8qtNRJAiORnj3uF/view?usp=sharing" TargetMode="External"/><Relationship Id="rId144" Type="http://schemas.openxmlformats.org/officeDocument/2006/relationships/image" Target="media/image85.gif"/><Relationship Id="rId265" Type="http://schemas.openxmlformats.org/officeDocument/2006/relationships/hyperlink" Target="https://list.etsi.org/scripts/wa.exe?A2=ind2102B&amp;L=3GPP_TSG_SA_WG4_MTSI&amp;P=21312" TargetMode="External"/><Relationship Id="rId73" Type="http://schemas.openxmlformats.org/officeDocument/2006/relationships/hyperlink" Target="https://list.etsi.org/scripts/wa.exe?A2=ind2102A&amp;L=3GPP_TSG_SA_WG4_MTSI&amp;X=O90A7FCAD3BA9277C27&amp;Y=nleung%40qti.qualcomm.com&amp;P=14879" TargetMode="External"/><Relationship Id="rId72" Type="http://schemas.openxmlformats.org/officeDocument/2006/relationships/image" Target="media/image91.gif"/><Relationship Id="rId75" Type="http://schemas.openxmlformats.org/officeDocument/2006/relationships/hyperlink" Target="https://list.etsi.org/scripts/wa.exe?A2=ind2102A&amp;L=3GPP_TSG_SA_WG4_MTSI&amp;X=O90A7FCAD3BA9277C27&amp;Y=nleung%40qti.qualcomm.com&amp;P=20990" TargetMode="External"/><Relationship Id="rId74" Type="http://schemas.openxmlformats.org/officeDocument/2006/relationships/image" Target="media/image32.gif"/><Relationship Id="rId77" Type="http://schemas.openxmlformats.org/officeDocument/2006/relationships/hyperlink" Target="https://list.etsi.org/scripts/wa.exe?A2=ind2102A&amp;L=3GPP_TSG_SA_WG4_MTSI&amp;X=O90A7FCAD3BA9277C27&amp;Y=nleung%40qti.qualcomm.com&amp;P=28235" TargetMode="External"/><Relationship Id="rId260" Type="http://schemas.openxmlformats.org/officeDocument/2006/relationships/image" Target="media/image52.gif"/><Relationship Id="rId76" Type="http://schemas.openxmlformats.org/officeDocument/2006/relationships/image" Target="media/image49.gif"/><Relationship Id="rId79" Type="http://schemas.openxmlformats.org/officeDocument/2006/relationships/hyperlink" Target="https://list.etsi.org/scripts/wa.exe?A2=ind2102A&amp;L=3GPP_TSG_SA_WG4_MTSI&amp;X=O90A7FCAD3BA9277C27&amp;Y=nleung%40qti.qualcomm.com&amp;P=29102" TargetMode="External"/><Relationship Id="rId78" Type="http://schemas.openxmlformats.org/officeDocument/2006/relationships/image" Target="media/image59.gif"/><Relationship Id="rId71" Type="http://schemas.openxmlformats.org/officeDocument/2006/relationships/hyperlink" Target="https://list.etsi.org/scripts/wa.exe?A2=ind2102A&amp;L=3GPP_TSG_SA_WG4_MTSI&amp;X=O90A7FCAD3BA9277C27&amp;Y=nleung%40qti.qualcomm.com&amp;P=13617" TargetMode="External"/><Relationship Id="rId70" Type="http://schemas.openxmlformats.org/officeDocument/2006/relationships/image" Target="media/image67.gif"/><Relationship Id="rId139" Type="http://schemas.openxmlformats.org/officeDocument/2006/relationships/hyperlink" Target="https://list.etsi.org/scripts/wa.exe?A2=ind2102A&amp;L=3GPP_TSG_SA_WG4_MTSI&amp;X=O90A7FCAD3BA9277C27&amp;Y=nleung%40qti.qualcomm.com&amp;P=52413" TargetMode="External"/><Relationship Id="rId138" Type="http://schemas.openxmlformats.org/officeDocument/2006/relationships/image" Target="media/image111.gif"/><Relationship Id="rId259" Type="http://schemas.openxmlformats.org/officeDocument/2006/relationships/hyperlink" Target="https://list.etsi.org/scripts/wa.exe?A2=ind2102A&amp;L=3GPP_TSG_SA_WG4_MTSI&amp;X=OF02C6F43AA0E3B3F5A&amp;Y=nleung%40qti.qualcomm.com&amp;P=108854" TargetMode="External"/><Relationship Id="rId137" Type="http://schemas.openxmlformats.org/officeDocument/2006/relationships/hyperlink" Target="https://list.etsi.org/scripts/wa.exe?A2=ind2102A&amp;L=3GPP_TSG_SA_WG4_MTSI&amp;X=O90A7FCAD3BA9277C27&amp;Y=nleung%40qti.qualcomm.com&amp;P=30340" TargetMode="External"/><Relationship Id="rId258" Type="http://schemas.openxmlformats.org/officeDocument/2006/relationships/image" Target="media/image27.gif"/><Relationship Id="rId132" Type="http://schemas.openxmlformats.org/officeDocument/2006/relationships/image" Target="media/image93.gif"/><Relationship Id="rId253" Type="http://schemas.openxmlformats.org/officeDocument/2006/relationships/hyperlink" Target="https://list.etsi.org/scripts/wa.exe?A2=ind2102A&amp;L=3GPP_TSG_SA_WG4_MTSI&amp;X=O396017F9D3725C1FF8&amp;Y=nleung%40qti.qualcomm.com&amp;P=87253" TargetMode="External"/><Relationship Id="rId131" Type="http://schemas.openxmlformats.org/officeDocument/2006/relationships/hyperlink" Target="https://www.3gpp.org/ftp/TSG_SA/WG4_CODEC/TSGS4_112-e/Docs/S4-210025.zip" TargetMode="External"/><Relationship Id="rId252" Type="http://schemas.openxmlformats.org/officeDocument/2006/relationships/image" Target="media/image109.gif"/><Relationship Id="rId130" Type="http://schemas.openxmlformats.org/officeDocument/2006/relationships/hyperlink" Target="https://www.3gpp.org/ftp/TSG_SA/WG4_CODEC/TSGS4_112-e/Docs/S4-210186.zip" TargetMode="External"/><Relationship Id="rId251" Type="http://schemas.openxmlformats.org/officeDocument/2006/relationships/hyperlink" Target="https://list.etsi.org/scripts/wa.exe?A2=ind2102A&amp;L=3GPP_TSG_SA_WG4_MTSI&amp;X=O396017F9D3725C1FF8&amp;Y=nleung%40qti.qualcomm.com&amp;P=86429" TargetMode="External"/><Relationship Id="rId250" Type="http://schemas.openxmlformats.org/officeDocument/2006/relationships/image" Target="media/image71.gif"/><Relationship Id="rId136" Type="http://schemas.openxmlformats.org/officeDocument/2006/relationships/image" Target="media/image68.gif"/><Relationship Id="rId257" Type="http://schemas.openxmlformats.org/officeDocument/2006/relationships/hyperlink" Target="https://list.etsi.org/scripts/wa.exe?A2=ind2102A&amp;L=3GPP_TSG_SA_WG4_MTSI&amp;X=OF02C6F43AA0E3B3F5A&amp;Y=nleung%40qti.qualcomm.com&amp;P=106108" TargetMode="External"/><Relationship Id="rId135" Type="http://schemas.openxmlformats.org/officeDocument/2006/relationships/hyperlink" Target="https://list.etsi.org/scripts/wa.exe?A2=ind2102A&amp;L=3GPP_TSG_SA_WG4_MTSI&amp;X=O90A7FCAD3BA9277C27&amp;Y=nleung%40qti.qualcomm.com&amp;P=26727" TargetMode="External"/><Relationship Id="rId256" Type="http://schemas.openxmlformats.org/officeDocument/2006/relationships/image" Target="media/image23.gif"/><Relationship Id="rId134" Type="http://schemas.openxmlformats.org/officeDocument/2006/relationships/image" Target="media/image17.gif"/><Relationship Id="rId255" Type="http://schemas.openxmlformats.org/officeDocument/2006/relationships/hyperlink" Target="https://list.etsi.org/scripts/wa.exe?A2=ind2102A&amp;L=3GPP_TSG_SA_WG4_MTSI&amp;X=O396017F9D3725C1FF8&amp;Y=nleung%40qti.qualcomm.com&amp;P=92828" TargetMode="External"/><Relationship Id="rId133" Type="http://schemas.openxmlformats.org/officeDocument/2006/relationships/hyperlink" Target="https://list.etsi.org/scripts/wa.exe?A2=ind2102A&amp;L=3GPP_TSG_SA_WG4_MTSI&amp;X=O90A7FCAD3BA9277C27&amp;Y=nleung%40qti.qualcomm.com&amp;P=16209" TargetMode="External"/><Relationship Id="rId254" Type="http://schemas.openxmlformats.org/officeDocument/2006/relationships/image" Target="media/image86.gif"/><Relationship Id="rId62" Type="http://schemas.openxmlformats.org/officeDocument/2006/relationships/image" Target="media/image75.gif"/><Relationship Id="rId61" Type="http://schemas.openxmlformats.org/officeDocument/2006/relationships/hyperlink" Target="https://list.etsi.org/scripts/wa.exe?A2=ind2102A&amp;L=3GPP_TSG_SA_WG4_MTSI&amp;X=O90A7FCAD3BA9277C27&amp;Y=nleung%40qti.qualcomm.com&amp;P=11407" TargetMode="External"/><Relationship Id="rId64" Type="http://schemas.openxmlformats.org/officeDocument/2006/relationships/hyperlink" Target="https://list.etsi.org/scripts/wa.exe?A2=ind2102A&amp;L=3GPP_TSG_SA_WG4_MTSI&amp;X=O6E4B33CE0567DA7871&amp;Y=nleung%40qti.qualcomm.com&amp;P=38735" TargetMode="External"/><Relationship Id="rId63" Type="http://schemas.openxmlformats.org/officeDocument/2006/relationships/hyperlink" Target="https://list.etsi.org/scripts/wa.exe?A2=ind2102A&amp;L=3GPP_TSG_SA_WG4_MTSI&amp;X=O90A7FCAD3BA9277C27&amp;Y=nleung%40qti.qualcomm.com&amp;P=24337" TargetMode="External"/><Relationship Id="rId66" Type="http://schemas.openxmlformats.org/officeDocument/2006/relationships/hyperlink" Target="https://www.3gpp.org/ftp/TSG_SA/WG4_CODEC/TSGS4_112-e/Docs/S4-210189.zip" TargetMode="External"/><Relationship Id="rId172" Type="http://schemas.openxmlformats.org/officeDocument/2006/relationships/image" Target="media/image70.gif"/><Relationship Id="rId293" Type="http://schemas.openxmlformats.org/officeDocument/2006/relationships/hyperlink" Target="https://www.3gpp.org/ftp/TSG_SA/WG4_CODEC/TSGS4_112-e/Docs/S4-210198.zip" TargetMode="External"/><Relationship Id="rId65" Type="http://schemas.openxmlformats.org/officeDocument/2006/relationships/hyperlink" Target="https://www.3gpp.org/ftp/TSG_SA/WG4_CODEC/TSGS4_112-e/Docs/S4-210182.zip" TargetMode="External"/><Relationship Id="rId171" Type="http://schemas.openxmlformats.org/officeDocument/2006/relationships/hyperlink" Target="https://list.etsi.org/scripts/wa.exe?A2=ind2102A&amp;L=3GPP_TSG_SA_WG4_MTSI&amp;X=O396017F9D3725C1FF8&amp;Y=nleung%40qti.qualcomm.com&amp;P=91569" TargetMode="External"/><Relationship Id="rId292" Type="http://schemas.openxmlformats.org/officeDocument/2006/relationships/hyperlink" Target="https://list.etsi.org/scripts/wa.exe?A2=ind2102B&amp;L=3GPP_TSG_SA_WG4_MTSI&amp;P=23790" TargetMode="External"/><Relationship Id="rId68" Type="http://schemas.openxmlformats.org/officeDocument/2006/relationships/image" Target="media/image74.gif"/><Relationship Id="rId170" Type="http://schemas.openxmlformats.org/officeDocument/2006/relationships/image" Target="media/image73.gif"/><Relationship Id="rId291" Type="http://schemas.openxmlformats.org/officeDocument/2006/relationships/image" Target="media/image51.gif"/><Relationship Id="rId67" Type="http://schemas.openxmlformats.org/officeDocument/2006/relationships/hyperlink" Target="https://www.3gpp.org/ftp/TSG_SA/WG4_CODEC/TSGS4_112-e/Docs/S4-210118.zip" TargetMode="External"/><Relationship Id="rId290" Type="http://schemas.openxmlformats.org/officeDocument/2006/relationships/hyperlink" Target="https://list.etsi.org/scripts/wa.exe?A2=ind2102B&amp;L=3GPP_TSG_SA_WG4_MTSI&amp;P=22910" TargetMode="External"/><Relationship Id="rId60" Type="http://schemas.openxmlformats.org/officeDocument/2006/relationships/image" Target="media/image15.gif"/><Relationship Id="rId165" Type="http://schemas.openxmlformats.org/officeDocument/2006/relationships/hyperlink" Target="https://list.etsi.org/scripts/wa.exe?A2=ind2102A&amp;L=3GPP_TSG_SA_WG4_MTSI&amp;X=OBFC8899ED0B2729C09&amp;Y=nleung%40qti.qualcomm.com&amp;P=66596" TargetMode="External"/><Relationship Id="rId286" Type="http://schemas.openxmlformats.org/officeDocument/2006/relationships/hyperlink" Target="https://list.etsi.org/scripts/wa.exe?A2=ind2102A&amp;L=3GPP_TSG_SA_WG4_MTSI&amp;Y=nleung%40qti.qualcomm.com&amp;P=120695" TargetMode="External"/><Relationship Id="rId69" Type="http://schemas.openxmlformats.org/officeDocument/2006/relationships/hyperlink" Target="https://list.etsi.org/scripts/wa.exe?A2=ind2102A&amp;L=3GPP_TSG_SA_WG4_MTSI&amp;X=O90A7FCAD3BA9277C27&amp;Y=nleung%40qti.qualcomm.com&amp;P=3523" TargetMode="External"/><Relationship Id="rId164" Type="http://schemas.openxmlformats.org/officeDocument/2006/relationships/image" Target="media/image58.gif"/><Relationship Id="rId285" Type="http://schemas.openxmlformats.org/officeDocument/2006/relationships/image" Target="media/image62.gif"/><Relationship Id="rId163" Type="http://schemas.openxmlformats.org/officeDocument/2006/relationships/hyperlink" Target="https://list.etsi.org/scripts/wa.exe?A2=ind2102A&amp;L=3GPP_TSG_SA_WG4_MTSI&amp;X=OBFC8899ED0B2729C09&amp;Y=nleung%40qti.qualcomm.com&amp;P=64047" TargetMode="External"/><Relationship Id="rId284" Type="http://schemas.openxmlformats.org/officeDocument/2006/relationships/hyperlink" Target="https://list.etsi.org/scripts/wa.exe?A2=ind2102A&amp;L=3GPP_TSG_SA_WG4_MTSI&amp;Y=nleung%40qti.qualcomm.com&amp;P=102737" TargetMode="External"/><Relationship Id="rId162" Type="http://schemas.openxmlformats.org/officeDocument/2006/relationships/image" Target="media/image12.gif"/><Relationship Id="rId283" Type="http://schemas.openxmlformats.org/officeDocument/2006/relationships/hyperlink" Target="https://www.3gpp.org/ftp/TSG_SA/WG4_CODEC/TSGS4_112-e/Docs/S4-210188.zip" TargetMode="External"/><Relationship Id="rId169" Type="http://schemas.openxmlformats.org/officeDocument/2006/relationships/hyperlink" Target="https://list.etsi.org/scripts/wa.exe?A2=ind2102A&amp;L=3GPP_TSG_SA_WG4_MTSI&amp;X=O396017F9D3725C1FF8&amp;Y=nleung%40qti.qualcomm.com&amp;P=89530" TargetMode="External"/><Relationship Id="rId168" Type="http://schemas.openxmlformats.org/officeDocument/2006/relationships/image" Target="media/image21.gif"/><Relationship Id="rId289" Type="http://schemas.openxmlformats.org/officeDocument/2006/relationships/image" Target="media/image66.gif"/><Relationship Id="rId167" Type="http://schemas.openxmlformats.org/officeDocument/2006/relationships/hyperlink" Target="https://list.etsi.org/scripts/wa.exe?A2=ind2102A&amp;L=3GPP_TSG_SA_WG4_MTSI&amp;X=OBFC8899ED0B2729C09&amp;Y=nleung%40qti.qualcomm.com&amp;P=68313" TargetMode="External"/><Relationship Id="rId288" Type="http://schemas.openxmlformats.org/officeDocument/2006/relationships/hyperlink" Target="https://list.etsi.org/scripts/wa.exe?A2=ind2102B&amp;L=3GPP_TSG_SA_WG4_MTSI&amp;P=17825" TargetMode="External"/><Relationship Id="rId166" Type="http://schemas.openxmlformats.org/officeDocument/2006/relationships/image" Target="media/image16.gif"/><Relationship Id="rId287" Type="http://schemas.openxmlformats.org/officeDocument/2006/relationships/image" Target="media/image56.gif"/><Relationship Id="rId51" Type="http://schemas.openxmlformats.org/officeDocument/2006/relationships/image" Target="media/image47.gif"/><Relationship Id="rId50" Type="http://schemas.openxmlformats.org/officeDocument/2006/relationships/hyperlink" Target="https://list.etsi.org/scripts/wa.exe?A2=ind2102A&amp;L=3GPP_TSG_SA_WG4_MTSI&amp;X=O90A7FCAD3BA9277C27&amp;Y=nleung%40qti.qualcomm.com&amp;P=31208" TargetMode="External"/><Relationship Id="rId53" Type="http://schemas.openxmlformats.org/officeDocument/2006/relationships/hyperlink" Target="https://www.3gpp.org/ftp/TSG_SA/WG4_CODEC/TSGS4_112-e/Docs/S4-210181.zip" TargetMode="External"/><Relationship Id="rId52" Type="http://schemas.openxmlformats.org/officeDocument/2006/relationships/hyperlink" Target="https://list.etsi.org/scripts/wa.exe?A2=ind2102A&amp;L=3GPP_TSG_SA_WG4_MTSI&amp;X=O657BE88868D6C0AE85&amp;Y=nleung%40qti.qualcomm.com&amp;P=47498" TargetMode="External"/><Relationship Id="rId55" Type="http://schemas.openxmlformats.org/officeDocument/2006/relationships/hyperlink" Target="https://www.3gpp.org/ftp/TSG_SA/WG4_CODEC/TSGS4_112-e/Docs/S4-210022.zip" TargetMode="External"/><Relationship Id="rId161" Type="http://schemas.openxmlformats.org/officeDocument/2006/relationships/hyperlink" Target="https://list.etsi.org/scripts/wa.exe?A2=ind2102A&amp;L=3GPP_TSG_SA_WG4_MTSI&amp;X=OBFC8899ED0B2729C09&amp;Y=nleung%40qti.qualcomm.com&amp;P=55753" TargetMode="External"/><Relationship Id="rId282" Type="http://schemas.openxmlformats.org/officeDocument/2006/relationships/hyperlink" Target="https://www.3gpp.org/ftp/TSG_SA/WG4_CODEC/TSGS4_112-e/Docs/S4-210176.zip" TargetMode="External"/><Relationship Id="rId54" Type="http://schemas.openxmlformats.org/officeDocument/2006/relationships/hyperlink" Target="https://www.3gpp.org/ftp/TSG_SA/WG4_CODEC/TSGS4_112-e/Docs/S4-210021.zip" TargetMode="External"/><Relationship Id="rId160" Type="http://schemas.openxmlformats.org/officeDocument/2006/relationships/image" Target="media/image13.gif"/><Relationship Id="rId281" Type="http://schemas.openxmlformats.org/officeDocument/2006/relationships/hyperlink" Target="https://www.3gpp.org/ftp/TSG_SA/WG4_CODEC/TSGS4_112-e/Docs/S4-210020.zip" TargetMode="External"/><Relationship Id="rId57" Type="http://schemas.openxmlformats.org/officeDocument/2006/relationships/hyperlink" Target="https://list.etsi.org/scripts/wa.exe?A2=ind2102A&amp;L=3GPP_TSG_SA_WG4_MTSI&amp;X=O90A7FCAD3BA9277C27&amp;Y=nleung%40qti.qualcomm.com&amp;P=2814" TargetMode="External"/><Relationship Id="rId280" Type="http://schemas.openxmlformats.org/officeDocument/2006/relationships/hyperlink" Target="https://list.etsi.org/scripts/wa.exe?A2=ind2102A&amp;L=3GPP_TSG_SA_WG4_MTSI&amp;X=OBFC8899ED0B2729C09&amp;Y=nleung%40qti.qualcomm.com&amp;P=67505" TargetMode="External"/><Relationship Id="rId56" Type="http://schemas.openxmlformats.org/officeDocument/2006/relationships/hyperlink" Target="https://www.3gpp.org/ftp/TSG_SA/WG4_CODEC/TSGS4_112-e/Docs/S4-210023.zip" TargetMode="External"/><Relationship Id="rId159" Type="http://schemas.openxmlformats.org/officeDocument/2006/relationships/hyperlink" Target="https://list.etsi.org/scripts/wa.exe?A2=ind2102A&amp;L=3GPP_TSG_SA_WG4_MTSI&amp;X=OBFC8899ED0B2729C09&amp;Y=nleung%40qti.qualcomm.com&amp;P=54855" TargetMode="External"/><Relationship Id="rId59" Type="http://schemas.openxmlformats.org/officeDocument/2006/relationships/hyperlink" Target="https://list.etsi.org/scripts/wa.exe?A2=ind2102A&amp;L=3GPP_TSG_SA_WG4_MTSI&amp;X=O90A7FCAD3BA9277C27&amp;Y=nleung%40qti.qualcomm.com&amp;P=9830" TargetMode="External"/><Relationship Id="rId154" Type="http://schemas.openxmlformats.org/officeDocument/2006/relationships/hyperlink" Target="https://www.3gpp.org/ftp/TSG_SA/WG4_CODEC/TSGS4_112-e/Docs/S4-210127.zip" TargetMode="External"/><Relationship Id="rId275" Type="http://schemas.openxmlformats.org/officeDocument/2006/relationships/image" Target="media/image112.gif"/><Relationship Id="rId58" Type="http://schemas.openxmlformats.org/officeDocument/2006/relationships/image" Target="media/image4.gif"/><Relationship Id="rId153" Type="http://schemas.openxmlformats.org/officeDocument/2006/relationships/hyperlink" Target="https://www.3gpp.org/ftp/TSG_SA/WG4_CODEC/TSGS4_112-e/Docs/S4-210126.zip" TargetMode="External"/><Relationship Id="rId274" Type="http://schemas.openxmlformats.org/officeDocument/2006/relationships/hyperlink" Target="https://www.3gpp.org/ftp/TSG_SA/WG4_CODEC/TSGS4_112-e/Docs/S4-210143.zip" TargetMode="External"/><Relationship Id="rId152" Type="http://schemas.openxmlformats.org/officeDocument/2006/relationships/hyperlink" Target="https://www.3gpp.org/ftp/TSG_SA/WG4_CODEC/TSGS4_112-e/Docs/S4-210199.zip" TargetMode="External"/><Relationship Id="rId273" Type="http://schemas.openxmlformats.org/officeDocument/2006/relationships/hyperlink" Target="https://www.3gpp.org/ftp/TSG_SA/WG4_CODEC/TSGS4_112-e/Docs/S4-210202.zip" TargetMode="External"/><Relationship Id="rId151" Type="http://schemas.openxmlformats.org/officeDocument/2006/relationships/hyperlink" Target="https://list.etsi.org/scripts/wa.exe?A2=ind2102B&amp;L=3GPP_TSG_SA_WG4_MTSI&amp;P=20639" TargetMode="External"/><Relationship Id="rId272" Type="http://schemas.openxmlformats.org/officeDocument/2006/relationships/hyperlink" Target="https://www.3gpp.org/ftp/TSG_SA/WG4_CODEC/TSGS4_112-e/Docs/S4-210197.zip" TargetMode="External"/><Relationship Id="rId158" Type="http://schemas.openxmlformats.org/officeDocument/2006/relationships/image" Target="media/image64.gif"/><Relationship Id="rId279" Type="http://schemas.openxmlformats.org/officeDocument/2006/relationships/image" Target="media/image69.gif"/><Relationship Id="rId157" Type="http://schemas.openxmlformats.org/officeDocument/2006/relationships/hyperlink" Target="https://list.etsi.org/scripts/wa.exe?A2=ind2102A&amp;L=3GPP_TSG_SA_WG4_MTSI&amp;X=OBFC8899ED0B2729C09&amp;Y=nleung%40qti.qualcomm.com&amp;P=18222" TargetMode="External"/><Relationship Id="rId278" Type="http://schemas.openxmlformats.org/officeDocument/2006/relationships/hyperlink" Target="https://list.etsi.org/scripts/wa.exe?A2=ind2102A&amp;L=3GPP_TSG_SA_WG4_MTSI&amp;X=OBFC8899ED0B2729C09&amp;Y=nleung%40qti.qualcomm.com&amp;P=58338" TargetMode="External"/><Relationship Id="rId156" Type="http://schemas.openxmlformats.org/officeDocument/2006/relationships/image" Target="media/image90.gif"/><Relationship Id="rId277" Type="http://schemas.openxmlformats.org/officeDocument/2006/relationships/image" Target="media/image41.gif"/><Relationship Id="rId155" Type="http://schemas.openxmlformats.org/officeDocument/2006/relationships/hyperlink" Target="https://www.3gpp.org/ftp/TSG_SA/WG4_CODEC/TSGS4_112-e/Docs/S4-210128.zip" TargetMode="External"/><Relationship Id="rId276" Type="http://schemas.openxmlformats.org/officeDocument/2006/relationships/hyperlink" Target="https://list.etsi.org/scripts/wa.exe?A2=ind2102A&amp;L=3GPP_TSG_SA_WG4_MTSI&amp;X=OBFC8899ED0B2729C09&amp;Y=nleung%40qti.qualcomm.com&amp;P=19639" TargetMode="External"/><Relationship Id="rId107" Type="http://schemas.openxmlformats.org/officeDocument/2006/relationships/image" Target="media/image35.gif"/><Relationship Id="rId228" Type="http://schemas.openxmlformats.org/officeDocument/2006/relationships/hyperlink" Target="https://list.etsi.org/scripts/wa.exe?A2=ind2102A&amp;L=3GPP_TSG_SA_WG4_MTSI&amp;X=OBFC8899ED0B2729C09&amp;Y=nleung%40qti.qualcomm.com&amp;P=64847" TargetMode="External"/><Relationship Id="rId106" Type="http://schemas.openxmlformats.org/officeDocument/2006/relationships/hyperlink" Target="https://list.etsi.org/scripts/wa.exe?A2=ind2102A&amp;L=3GPP_TSG_SA_WG4_MTSI&amp;X=O90A7FCAD3BA9277C27&amp;Y=nleung%40qti.qualcomm.com&amp;P=9023" TargetMode="External"/><Relationship Id="rId227" Type="http://schemas.openxmlformats.org/officeDocument/2006/relationships/image" Target="media/image28.gif"/><Relationship Id="rId105" Type="http://schemas.openxmlformats.org/officeDocument/2006/relationships/image" Target="media/image11.gif"/><Relationship Id="rId226" Type="http://schemas.openxmlformats.org/officeDocument/2006/relationships/hyperlink" Target="https://list.etsi.org/scripts/wa.exe?A2=ind2102A&amp;L=3GPP_TSG_SA_WG4_MTSI&amp;X=OBFC8899ED0B2729C09&amp;Y=nleung%40qti.qualcomm.com&amp;P=61689" TargetMode="External"/><Relationship Id="rId104" Type="http://schemas.openxmlformats.org/officeDocument/2006/relationships/hyperlink" Target="https://list.etsi.org/scripts/wa.exe?A2=ind2102A&amp;L=3GPP_TSG_SA_WG4_MTSI&amp;X=O90A7FCAD3BA9277C27&amp;Y=nleung%40qti.qualcomm.com&amp;P=4191" TargetMode="External"/><Relationship Id="rId225" Type="http://schemas.openxmlformats.org/officeDocument/2006/relationships/image" Target="media/image7.gif"/><Relationship Id="rId109" Type="http://schemas.openxmlformats.org/officeDocument/2006/relationships/image" Target="media/image33.gif"/><Relationship Id="rId108" Type="http://schemas.openxmlformats.org/officeDocument/2006/relationships/hyperlink" Target="https://list.etsi.org/scripts/wa.exe?A2=ind2102A&amp;L=3GPP_TSG_SA_WG4_MTSI&amp;X=O90A7FCAD3BA9277C27&amp;Y=nleung%40qti.qualcomm.com&amp;P=22927" TargetMode="External"/><Relationship Id="rId229" Type="http://schemas.openxmlformats.org/officeDocument/2006/relationships/image" Target="media/image98.gif"/><Relationship Id="rId220" Type="http://schemas.openxmlformats.org/officeDocument/2006/relationships/hyperlink" Target="https://list.etsi.org/scripts/wa.exe?A2=ind2102A&amp;L=3GPP_TSG_SA_WG4_MTSI&amp;X=OBFC8899ED0B2729C09&amp;Y=nleung%40qti.qualcomm.com&amp;P=59081" TargetMode="External"/><Relationship Id="rId103" Type="http://schemas.openxmlformats.org/officeDocument/2006/relationships/hyperlink" Target="https://www.3gpp.org/ftp/TSG_SA/WG4_CODEC/TSGS4_112-e/Docs/S4-210119.zip" TargetMode="External"/><Relationship Id="rId224" Type="http://schemas.openxmlformats.org/officeDocument/2006/relationships/hyperlink" Target="https://list.etsi.org/scripts/wa.exe?A2=ind2102A&amp;L=3GPP_TSG_SA_WG4_MTSI&amp;X=OBFC8899ED0B2729C09&amp;Y=nleung%40qti.qualcomm.com&amp;P=60894" TargetMode="External"/><Relationship Id="rId102" Type="http://schemas.openxmlformats.org/officeDocument/2006/relationships/hyperlink" Target="https://www.3gpp.org/ftp/TSG_SA/WG4_CODEC/TSGS4_112-e/Docs/S4-210183.zip" TargetMode="External"/><Relationship Id="rId223" Type="http://schemas.openxmlformats.org/officeDocument/2006/relationships/image" Target="media/image29.gif"/><Relationship Id="rId101" Type="http://schemas.openxmlformats.org/officeDocument/2006/relationships/hyperlink" Target="https://list.etsi.org/scripts/wa.exe?A2=ind2102A&amp;L=3GPP_TSG_SA_WG4_MTSI&amp;Y=nleung%40qti.qualcomm.com&amp;P=119726" TargetMode="External"/><Relationship Id="rId222" Type="http://schemas.openxmlformats.org/officeDocument/2006/relationships/hyperlink" Target="https://list.etsi.org/scripts/wa.exe?A2=ind2102A&amp;L=3GPP_TSG_SA_WG4_MTSI&amp;X=OBFC8899ED0B2729C09&amp;Y=nleung%40qti.qualcomm.com&amp;P=60002" TargetMode="External"/><Relationship Id="rId100" Type="http://schemas.openxmlformats.org/officeDocument/2006/relationships/image" Target="media/image114.gif"/><Relationship Id="rId221" Type="http://schemas.openxmlformats.org/officeDocument/2006/relationships/image" Target="media/image43.gif"/><Relationship Id="rId217" Type="http://schemas.openxmlformats.org/officeDocument/2006/relationships/image" Target="media/image26.gif"/><Relationship Id="rId216" Type="http://schemas.openxmlformats.org/officeDocument/2006/relationships/hyperlink" Target="https://list.etsi.org/scripts/wa.exe?A2=ind2102A&amp;L=3GPP_TSG_SA_WG4_MTSI&amp;X=OBFC8899ED0B2729C09&amp;Y=nleung%40qti.qualcomm.com&amp;P=54095" TargetMode="External"/><Relationship Id="rId215" Type="http://schemas.openxmlformats.org/officeDocument/2006/relationships/image" Target="media/image92.gif"/><Relationship Id="rId214" Type="http://schemas.openxmlformats.org/officeDocument/2006/relationships/hyperlink" Target="https://list.etsi.org/scripts/wa.exe?A2=ind2102A&amp;L=3GPP_TSG_SA_WG4_MTSI&amp;X=OBFC8899ED0B2729C09&amp;Y=nleung%40qti.qualcomm.com&amp;P=53132" TargetMode="External"/><Relationship Id="rId219" Type="http://schemas.openxmlformats.org/officeDocument/2006/relationships/image" Target="media/image2.gif"/><Relationship Id="rId218" Type="http://schemas.openxmlformats.org/officeDocument/2006/relationships/hyperlink" Target="https://list.etsi.org/scripts/wa.exe?A2=ind2102A&amp;L=3GPP_TSG_SA_WG4_MTSI&amp;X=OBFC8899ED0B2729C09&amp;Y=nleung%40qti.qualcomm.com&amp;P=56626" TargetMode="External"/><Relationship Id="rId213" Type="http://schemas.openxmlformats.org/officeDocument/2006/relationships/image" Target="media/image76.gif"/><Relationship Id="rId212" Type="http://schemas.openxmlformats.org/officeDocument/2006/relationships/hyperlink" Target="https://list.etsi.org/scripts/wa.exe?A2=ind2102A&amp;L=3GPP_TSG_SA_WG4_MTSI&amp;X=OBFC8899ED0B2729C09&amp;Y=nleung%40qti.qualcomm.com&amp;P=48914" TargetMode="External"/><Relationship Id="rId211" Type="http://schemas.openxmlformats.org/officeDocument/2006/relationships/image" Target="media/image30.gif"/><Relationship Id="rId210" Type="http://schemas.openxmlformats.org/officeDocument/2006/relationships/hyperlink" Target="https://list.etsi.org/scripts/wa.exe?A2=ind2102A&amp;L=3GPP_TSG_SA_WG4_MTSI&amp;X=OBFC8899ED0B2729C09&amp;Y=nleung%40qti.qualcomm.com&amp;P=46609" TargetMode="External"/><Relationship Id="rId129" Type="http://schemas.openxmlformats.org/officeDocument/2006/relationships/hyperlink" Target="https://list.etsi.org/scripts/wa.exe?A2=ind2102A&amp;L=3GPP_TSG_SA_WG4_MTSI&amp;X=OBFC8899ED0B2729C09&amp;Y=nleung%40qti.qualcomm.com&amp;P=57506" TargetMode="External"/><Relationship Id="rId128" Type="http://schemas.openxmlformats.org/officeDocument/2006/relationships/image" Target="media/image24.gif"/><Relationship Id="rId249" Type="http://schemas.openxmlformats.org/officeDocument/2006/relationships/hyperlink" Target="https://list.etsi.org/scripts/wa.exe?A2=ind2102A&amp;L=3GPP_TSG_SA_WG4_MTSI&amp;X=O90A7FCAD3BA9277C27&amp;Y=nleung%40qti.qualcomm.com&amp;P=84112" TargetMode="External"/><Relationship Id="rId127" Type="http://schemas.openxmlformats.org/officeDocument/2006/relationships/hyperlink" Target="https://list.etsi.org/scripts/wa.exe?A2=ind2102A&amp;L=3GPP_TSG_SA_WG4_MTSI&amp;X=OBFC8899ED0B2729C09&amp;Y=nleung%40qti.qualcomm.com&amp;P=51669" TargetMode="External"/><Relationship Id="rId248" Type="http://schemas.openxmlformats.org/officeDocument/2006/relationships/image" Target="media/image19.gif"/><Relationship Id="rId126" Type="http://schemas.openxmlformats.org/officeDocument/2006/relationships/image" Target="media/image60.gif"/><Relationship Id="rId247" Type="http://schemas.openxmlformats.org/officeDocument/2006/relationships/hyperlink" Target="https://list.etsi.org/scripts/wa.exe?A2=ind2102A&amp;L=3GPP_TSG_SA_WG4_MTSI&amp;X=O90A7FCAD3BA9277C27&amp;Y=nleung%40qti.qualcomm.com&amp;P=83206" TargetMode="External"/><Relationship Id="rId121" Type="http://schemas.openxmlformats.org/officeDocument/2006/relationships/hyperlink" Target="https://list.etsi.org/scripts/wa.exe?A2=ind2102A&amp;L=3GPP_TSG_SA_WG4_MTSI&amp;X=O90A7FCAD3BA9277C27&amp;Y=nleung%40qti.qualcomm.com&amp;P=73704" TargetMode="External"/><Relationship Id="rId242" Type="http://schemas.openxmlformats.org/officeDocument/2006/relationships/image" Target="media/image37.gif"/><Relationship Id="rId120" Type="http://schemas.openxmlformats.org/officeDocument/2006/relationships/hyperlink" Target="https://list.etsi.org/scripts/wa.exe?A2=ind2102A&amp;L=3GPP_TSG_SA_WG4_MTSI&amp;X=O90A7FCAD3BA9277C27&amp;Y=nleung%40qti.qualcomm.com&amp;P=63569" TargetMode="External"/><Relationship Id="rId241" Type="http://schemas.openxmlformats.org/officeDocument/2006/relationships/hyperlink" Target="https://list.etsi.org/scripts/wa.exe?A2=ind2102A&amp;L=3GPP_TSG_SA_WG4_MTSI&amp;X=O90A7FCAD3BA9277C27&amp;Y=nleung%40qti.qualcomm.com&amp;P=78714" TargetMode="External"/><Relationship Id="rId240" Type="http://schemas.openxmlformats.org/officeDocument/2006/relationships/image" Target="media/image38.gif"/><Relationship Id="rId125" Type="http://schemas.openxmlformats.org/officeDocument/2006/relationships/hyperlink" Target="https://list.etsi.org/scripts/wa.exe?A2=ind2102A&amp;L=3GPP_TSG_SA_WG4_MTSI&amp;X=OBFC8899ED0B2729C09&amp;Y=nleung%40qti.qualcomm.com&amp;P=15554" TargetMode="External"/><Relationship Id="rId246" Type="http://schemas.openxmlformats.org/officeDocument/2006/relationships/image" Target="media/image46.gif"/><Relationship Id="rId124" Type="http://schemas.openxmlformats.org/officeDocument/2006/relationships/image" Target="media/image1.gif"/><Relationship Id="rId245" Type="http://schemas.openxmlformats.org/officeDocument/2006/relationships/hyperlink" Target="https://list.etsi.org/scripts/wa.exe?A2=ind2102A&amp;L=3GPP_TSG_SA_WG4_MTSI&amp;X=O90A7FCAD3BA9277C27&amp;Y=nleung%40qti.qualcomm.com&amp;P=81701" TargetMode="External"/><Relationship Id="rId123" Type="http://schemas.openxmlformats.org/officeDocument/2006/relationships/hyperlink" Target="https://www.3gpp.org/ftp/TSG_SA/WG4_CODEC/TSGS4_112-e/Docs/S4-210024.zip" TargetMode="External"/><Relationship Id="rId244" Type="http://schemas.openxmlformats.org/officeDocument/2006/relationships/image" Target="media/image97.gif"/><Relationship Id="rId122" Type="http://schemas.openxmlformats.org/officeDocument/2006/relationships/hyperlink" Target="https://list.etsi.org/scripts/wa.exe?A2=ind2102A&amp;L=3GPP_TSG_SA_WG4_MTSI&amp;X=O90A7FCAD3BA9277C27&amp;Y=nleung%40qti.qualcomm.com&amp;P=84986" TargetMode="External"/><Relationship Id="rId243" Type="http://schemas.openxmlformats.org/officeDocument/2006/relationships/hyperlink" Target="https://list.etsi.org/scripts/wa.exe?A2=ind2102A&amp;L=3GPP_TSG_SA_WG4_MTSI&amp;X=O90A7FCAD3BA9277C27&amp;Y=nleung%40qti.qualcomm.com&amp;P=79563" TargetMode="External"/><Relationship Id="rId95" Type="http://schemas.openxmlformats.org/officeDocument/2006/relationships/hyperlink" Target="https://list.etsi.org/scripts/wa.exe?A2=ind2102A&amp;L=3GPP_TSG_SA_WG4_MTSI&amp;X=O90A7FCAD3BA9277C27&amp;Y=nleung%40qti.qualcomm.com&amp;P=82581" TargetMode="External"/><Relationship Id="rId94" Type="http://schemas.openxmlformats.org/officeDocument/2006/relationships/image" Target="media/image88.gif"/><Relationship Id="rId97" Type="http://schemas.openxmlformats.org/officeDocument/2006/relationships/hyperlink" Target="https://list.etsi.org/scripts/wa.exe?A2=ind2102A&amp;L=3GPP_TSG_SA_WG4_MTSI&amp;Y=nleung%40qti.qualcomm.com&amp;P=101249" TargetMode="External"/><Relationship Id="rId96" Type="http://schemas.openxmlformats.org/officeDocument/2006/relationships/hyperlink" Target="https://list.etsi.org/scripts/wa.exe?A2=ind2102A&amp;L=3GPP_TSG_SA_WG4_MTSI&amp;X=O396017F9D3725C1FF8&amp;Y=nleung%40qti.qualcomm.com&amp;P=94346" TargetMode="External"/><Relationship Id="rId99" Type="http://schemas.openxmlformats.org/officeDocument/2006/relationships/hyperlink" Target="https://list.etsi.org/scripts/wa.exe?A2=ind2102A&amp;L=3GPP_TSG_SA_WG4_MTSI&amp;Y=nleung%40qti.qualcomm.com&amp;P=103381" TargetMode="External"/><Relationship Id="rId98" Type="http://schemas.openxmlformats.org/officeDocument/2006/relationships/image" Target="media/image107.gif"/><Relationship Id="rId91" Type="http://schemas.openxmlformats.org/officeDocument/2006/relationships/hyperlink" Target="https://list.etsi.org/scripts/wa.exe?A2=ind2102A&amp;L=3GPP_TSG_SA_WG4_MTSI&amp;X=O90A7FCAD3BA9277C27&amp;Y=nleung%40qti.qualcomm.com&amp;P=78080" TargetMode="External"/><Relationship Id="rId90" Type="http://schemas.openxmlformats.org/officeDocument/2006/relationships/image" Target="media/image102.gif"/><Relationship Id="rId93" Type="http://schemas.openxmlformats.org/officeDocument/2006/relationships/hyperlink" Target="https://list.etsi.org/scripts/wa.exe?A2=ind2102A&amp;L=3GPP_TSG_SA_WG4_MTSI&amp;X=O90A7FCAD3BA9277C27&amp;Y=nleung%40qti.qualcomm.com&amp;P=80264" TargetMode="External"/><Relationship Id="rId92" Type="http://schemas.openxmlformats.org/officeDocument/2006/relationships/image" Target="media/image106.gif"/><Relationship Id="rId118" Type="http://schemas.openxmlformats.org/officeDocument/2006/relationships/hyperlink" Target="https://list.etsi.org/scripts/wa.exe?A2=ind2102A&amp;L=3GPP_TSG_SA_WG4_MTSI&amp;P=12170" TargetMode="External"/><Relationship Id="rId239" Type="http://schemas.openxmlformats.org/officeDocument/2006/relationships/hyperlink" Target="https://list.etsi.org/scripts/wa.exe?A2=ind2102A&amp;L=3GPP_TSG_SA_WG4_MTSI&amp;X=O90A7FCAD3BA9277C27&amp;Y=nleung%40qti.qualcomm.com&amp;P=76551" TargetMode="External"/><Relationship Id="rId117" Type="http://schemas.openxmlformats.org/officeDocument/2006/relationships/hyperlink" Target="https://www.3gpp.org/ftp/TSG_SA/WG4_CODEC/TSGS4_112-e/Docs/S4-210142.zip" TargetMode="External"/><Relationship Id="rId238" Type="http://schemas.openxmlformats.org/officeDocument/2006/relationships/image" Target="media/image44.gif"/><Relationship Id="rId116" Type="http://schemas.openxmlformats.org/officeDocument/2006/relationships/hyperlink" Target="https://list.etsi.org/scripts/wa.exe?A2=ind2102A&amp;L=3GPP_TSG_SA_WG4_MTSI&amp;X=O90A7FCAD3BA9277C27&amp;Y=nleung%40qti.qualcomm.com&amp;P=84986" TargetMode="External"/><Relationship Id="rId237" Type="http://schemas.openxmlformats.org/officeDocument/2006/relationships/hyperlink" Target="https://list.etsi.org/scripts/wa.exe?A2=ind2102A&amp;L=3GPP_TSG_SA_WG4_MTSI&amp;X=O90A7FCAD3BA9277C27&amp;Y=nleung%40qti.qualcomm.com&amp;P=75833" TargetMode="External"/><Relationship Id="rId115" Type="http://schemas.openxmlformats.org/officeDocument/2006/relationships/hyperlink" Target="https://list.etsi.org/scripts/wa.exe?A2=ind2102A&amp;L=3GPP_TSG_SA_WG4_MTSI&amp;X=O90A7FCAD3BA9277C27&amp;Y=nleung%40qti.qualcomm.com&amp;P=73704" TargetMode="External"/><Relationship Id="rId236" Type="http://schemas.openxmlformats.org/officeDocument/2006/relationships/image" Target="media/image113.gif"/><Relationship Id="rId119" Type="http://schemas.openxmlformats.org/officeDocument/2006/relationships/hyperlink" Target="https://www.3gpp.org/ftp/TSG_SA/WG4_CODEC/TSGS4_112-e/Docs/S4-210185.zip" TargetMode="External"/><Relationship Id="rId110" Type="http://schemas.openxmlformats.org/officeDocument/2006/relationships/hyperlink" Target="https://list.etsi.org/scripts/wa.exe?A2=ind2102A&amp;L=3GPP_TSG_SA_WG4_MTSI&amp;X=O90A7FCAD3BA9277C27&amp;Y=nleung%40qti.qualcomm.com&amp;P=25679" TargetMode="External"/><Relationship Id="rId231" Type="http://schemas.openxmlformats.org/officeDocument/2006/relationships/image" Target="media/image96.gif"/><Relationship Id="rId230" Type="http://schemas.openxmlformats.org/officeDocument/2006/relationships/hyperlink" Target="https://list.etsi.org/scripts/wa.exe?A2=ind2102A&amp;L=3GPP_TSG_SA_WG4_MTSI&amp;X=OBFC8899ED0B2729C09&amp;Y=nleung%40qti.qualcomm.com&amp;P=65797" TargetMode="External"/><Relationship Id="rId114" Type="http://schemas.openxmlformats.org/officeDocument/2006/relationships/hyperlink" Target="https://list.etsi.org/scripts/wa.exe?A2=ind2102A&amp;L=3GPP_TSG_SA_WG4_MTSI&amp;X=O90A7FCAD3BA9277C27&amp;Y=nleung%40qti.qualcomm.com&amp;P=63569" TargetMode="External"/><Relationship Id="rId235" Type="http://schemas.openxmlformats.org/officeDocument/2006/relationships/hyperlink" Target="https://list.etsi.org/scripts/wa.exe?A2=ind2102A&amp;L=3GPP_TSG_SA_WG4_MTSI&amp;X=O90A7FCAD3BA9277C27&amp;Y=nleung%40qti.qualcomm.com&amp;P=75045" TargetMode="External"/><Relationship Id="rId113" Type="http://schemas.openxmlformats.org/officeDocument/2006/relationships/hyperlink" Target="https://www.3gpp.org/ftp/TSG_SA/WG4_CODEC/TSGS4_112-e/Docs/S4-210184.zip" TargetMode="External"/><Relationship Id="rId234" Type="http://schemas.openxmlformats.org/officeDocument/2006/relationships/image" Target="media/image101.gif"/><Relationship Id="rId112" Type="http://schemas.openxmlformats.org/officeDocument/2006/relationships/hyperlink" Target="https://list.etsi.org/scripts/wa.exe?A2=ind2102A&amp;L=3GPP_TSG_SA_WG4_MTSI&amp;P=12972" TargetMode="External"/><Relationship Id="rId233" Type="http://schemas.openxmlformats.org/officeDocument/2006/relationships/hyperlink" Target="https://list.etsi.org/scripts/wa.exe?A2=ind2102A&amp;L=3GPP_TSG_SA_WG4_MTSI&amp;X=O90A7FCAD3BA9277C27&amp;Y=nleung%40qti.qualcomm.com&amp;P=74377" TargetMode="External"/><Relationship Id="rId111" Type="http://schemas.openxmlformats.org/officeDocument/2006/relationships/hyperlink" Target="https://www.3gpp.org/ftp/TSG_SA/WG4_CODEC/TSGS4_112-e/Docs/S4-210141.zip" TargetMode="External"/><Relationship Id="rId232" Type="http://schemas.openxmlformats.org/officeDocument/2006/relationships/hyperlink" Target="https://list.etsi.org/scripts/wa.exe?A2=ind2102A&amp;L=3GPP_TSG_SA_WG4_MTSI&amp;X=OBFC8899ED0B2729C09&amp;Y=nleung%40qti.qualcomm.com&amp;P=69181" TargetMode="External"/><Relationship Id="rId305" Type="http://schemas.openxmlformats.org/officeDocument/2006/relationships/image" Target="media/image14.gif"/><Relationship Id="rId304" Type="http://schemas.openxmlformats.org/officeDocument/2006/relationships/hyperlink" Target="https://list.etsi.org/scripts/wa.exe?A2=ind2102B&amp;L=3GPP_TSG_SA_WG4_MTSI&amp;P=1793" TargetMode="External"/><Relationship Id="rId303" Type="http://schemas.openxmlformats.org/officeDocument/2006/relationships/image" Target="media/image10.gif"/><Relationship Id="rId302" Type="http://schemas.openxmlformats.org/officeDocument/2006/relationships/hyperlink" Target="https://www.3gpp.org/ftp/TSG_SA/WG4_CODEC/TSGS4_112-e/Docs/S4-210194.zip" TargetMode="External"/><Relationship Id="rId309" Type="http://schemas.openxmlformats.org/officeDocument/2006/relationships/hyperlink" Target="https://www.3gpp.org/ftp/TSG_SA/WG4_CODEC/TSGS4_112-e/Docs/S4-210177.zip" TargetMode="External"/><Relationship Id="rId308" Type="http://schemas.openxmlformats.org/officeDocument/2006/relationships/hyperlink" Target="https://www.3gpp.org/ftp/TSG_SA/WG4_CODEC/TSGS4_112-e/Docs/S4-210103.zip" TargetMode="External"/><Relationship Id="rId307" Type="http://schemas.openxmlformats.org/officeDocument/2006/relationships/hyperlink" Target="https://www.3gpp.org/ftp/TSG_SA/WG4_CODEC/TSGS4_112-e/Docs/S4-210102.zip" TargetMode="External"/><Relationship Id="rId306" Type="http://schemas.openxmlformats.org/officeDocument/2006/relationships/hyperlink" Target="https://list.etsi.org/scripts/wa.exe?A2=ind2102B&amp;L=3GPP_TSG_SA_WG4_MTSI&amp;P=6522" TargetMode="External"/><Relationship Id="rId301" Type="http://schemas.openxmlformats.org/officeDocument/2006/relationships/hyperlink" Target="https://list.etsi.org/scripts/wa.exe?A2=ind2102A&amp;L=3GPP_TSG_SA_WG4_MTSI&amp;X=OF02C6F43AA0E3B3F5A&amp;Y=nleung%40qti.qualcomm.com&amp;P=108054" TargetMode="External"/><Relationship Id="rId300" Type="http://schemas.openxmlformats.org/officeDocument/2006/relationships/image" Target="media/image79.gif"/><Relationship Id="rId206" Type="http://schemas.openxmlformats.org/officeDocument/2006/relationships/hyperlink" Target="https://list.etsi.org/scripts/wa.exe?A2=ind2102A&amp;L=3GPP_TSG_SA_WG4_MTSI&amp;X=OBFC8899ED0B2729C09&amp;Y=nleung%40qti.qualcomm.com&amp;P=45106" TargetMode="External"/><Relationship Id="rId205" Type="http://schemas.openxmlformats.org/officeDocument/2006/relationships/image" Target="media/image103.gif"/><Relationship Id="rId204" Type="http://schemas.openxmlformats.org/officeDocument/2006/relationships/hyperlink" Target="https://list.etsi.org/scripts/wa.exe?A2=ind2102A&amp;L=3GPP_TSG_SA_WG4_MTSI&amp;X=OBFC8899ED0B2729C09&amp;Y=nleung%40qti.qualcomm.com&amp;P=44497" TargetMode="External"/><Relationship Id="rId203" Type="http://schemas.openxmlformats.org/officeDocument/2006/relationships/image" Target="media/image99.gif"/><Relationship Id="rId209" Type="http://schemas.openxmlformats.org/officeDocument/2006/relationships/image" Target="media/image36.gif"/><Relationship Id="rId208" Type="http://schemas.openxmlformats.org/officeDocument/2006/relationships/hyperlink" Target="https://list.etsi.org/scripts/wa.exe?A2=ind2102A&amp;L=3GPP_TSG_SA_WG4_MTSI&amp;X=OBFC8899ED0B2729C09&amp;Y=nleung%40qti.qualcomm.com&amp;P=45978" TargetMode="External"/><Relationship Id="rId207" Type="http://schemas.openxmlformats.org/officeDocument/2006/relationships/image" Target="media/image57.gif"/><Relationship Id="rId202" Type="http://schemas.openxmlformats.org/officeDocument/2006/relationships/hyperlink" Target="https://list.etsi.org/scripts/wa.exe?A2=ind2102A&amp;L=3GPP_TSG_SA_WG4_MTSI&amp;X=OBFC8899ED0B2729C09&amp;Y=nleung%40qti.qualcomm.com&amp;P=43412" TargetMode="External"/><Relationship Id="rId201" Type="http://schemas.openxmlformats.org/officeDocument/2006/relationships/image" Target="media/image95.gif"/><Relationship Id="rId200" Type="http://schemas.openxmlformats.org/officeDocument/2006/relationships/hyperlink" Target="https://list.etsi.org/scripts/wa.exe?A2=ind2102A&amp;L=3GPP_TSG_SA_WG4_MTSI&amp;X=OBFC8899ED0B2729C09&amp;Y=nleung%40qti.qualcomm.com&amp;P=42703" TargetMode="External"/><Relationship Id="rId315" Type="http://schemas.openxmlformats.org/officeDocument/2006/relationships/footer" Target="footer1.xml"/><Relationship Id="rId314" Type="http://schemas.openxmlformats.org/officeDocument/2006/relationships/footer" Target="footer2.xml"/><Relationship Id="rId313" Type="http://schemas.openxmlformats.org/officeDocument/2006/relationships/header" Target="header1.xml"/><Relationship Id="rId312" Type="http://schemas.openxmlformats.org/officeDocument/2006/relationships/header" Target="header2.xml"/><Relationship Id="rId311" Type="http://schemas.openxmlformats.org/officeDocument/2006/relationships/hyperlink" Target="https://www.3gpp.org/ftp/TSG_SA/WG4_CODEC/TSGS4_112-e/Docs/S4-210026.zip" TargetMode="External"/><Relationship Id="rId310" Type="http://schemas.openxmlformats.org/officeDocument/2006/relationships/hyperlink" Target="https://www.3gpp.org/ftp/TSG_SA/WG4_CODEC/TSGS4_112-e/Docs/S4-2101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QWkLBCmgjAf215hrdDMg3l+piA==">AMUW2mXJGtE7s3il17NwzZ+RNtn348hNV8xC0geshtOk8/LgOGgyPVStXoveYxVz/gZHe5NfTAy6PehDzLazT2r9arkhkVV4zV8duoQD0mKPMVDESX8CFlheCpX9zIBP2ZYPTyRymty5IgWIKml7BIDugHH8yDwvgeFKtYOeMYPQEfcldcE9y7qzJSNCIGB3bbQNfJOxfVhf9Bt7ckXboyF2NPWRYuFEyixNyDITHC6F+rrVCYjQ/KFxZBjoi8ss5LbZN/lduXN59vgyohMQDzgs15Ku9Jr8jKFCDIh52Dhh/Io9e+E7y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2020-05-26T04:15:00Z</dcterms:created>
</cp:coreProperties>
</file>